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4C" w:rsidRDefault="004A3C4C"/>
    <w:tbl>
      <w:tblPr>
        <w:tblW w:w="1443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518"/>
        <w:gridCol w:w="11919"/>
      </w:tblGrid>
      <w:tr w:rsidR="00E46F6C">
        <w:tc>
          <w:tcPr>
            <w:tcW w:w="1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4A3C4C" w:rsidRDefault="004A3C4C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  <w:p w:rsidR="00E46F6C" w:rsidRDefault="004A3C4C" w:rsidP="004A3C4C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DISCIPLINA: SCIENZE                      </w:t>
            </w:r>
            <w:r>
              <w:rPr>
                <w:rFonts w:eastAsia="Calibri"/>
                <w:b/>
                <w:sz w:val="20"/>
                <w:szCs w:val="20"/>
              </w:rPr>
              <w:t xml:space="preserve">                                          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 xml:space="preserve">   </w:t>
            </w:r>
            <w:r>
              <w:rPr>
                <w:rFonts w:eastAsia="Calibri"/>
                <w:b/>
                <w:sz w:val="20"/>
                <w:szCs w:val="20"/>
              </w:rPr>
              <w:t xml:space="preserve">   </w:t>
            </w:r>
            <w:r>
              <w:rPr>
                <w:noProof/>
                <w:lang w:eastAsia="it-IT"/>
              </w:rPr>
              <w:drawing>
                <wp:inline distT="0" distB="0" distL="0" distR="0" wp14:anchorId="32AEC6A8" wp14:editId="7607FB50">
                  <wp:extent cx="1424354" cy="658479"/>
                  <wp:effectExtent l="0" t="0" r="0" b="0"/>
                  <wp:docPr id="2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76" cy="660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b/>
                <w:sz w:val="20"/>
                <w:szCs w:val="20"/>
              </w:rPr>
              <w:t xml:space="preserve">              </w:t>
            </w:r>
            <w:r>
              <w:rPr>
                <w:rFonts w:eastAsia="Calibri"/>
                <w:b/>
                <w:sz w:val="20"/>
                <w:szCs w:val="20"/>
              </w:rPr>
              <w:t xml:space="preserve">                             </w:t>
            </w:r>
            <w:bookmarkStart w:id="0" w:name="_GoBack"/>
            <w:bookmarkEnd w:id="0"/>
            <w:r>
              <w:rPr>
                <w:rFonts w:eastAsia="Calibri"/>
                <w:b/>
                <w:sz w:val="20"/>
                <w:szCs w:val="20"/>
              </w:rPr>
              <w:t xml:space="preserve">   C</w:t>
            </w:r>
            <w:r>
              <w:rPr>
                <w:rFonts w:eastAsia="Calibri"/>
                <w:b/>
                <w:sz w:val="20"/>
                <w:szCs w:val="20"/>
              </w:rPr>
              <w:t>LASSE : SECONDA</w:t>
            </w:r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935" distR="114935" simplePos="0" relativeHeight="2" behindDoc="0" locked="0" layoutInCell="1" allowOverlap="1" wp14:anchorId="4703DFA3" wp14:editId="7AA73FB6">
                      <wp:simplePos x="0" y="0"/>
                      <wp:positionH relativeFrom="margin">
                        <wp:posOffset>3428365</wp:posOffset>
                      </wp:positionH>
                      <wp:positionV relativeFrom="paragraph">
                        <wp:posOffset>-1180465</wp:posOffset>
                      </wp:positionV>
                      <wp:extent cx="1668145" cy="770890"/>
                      <wp:effectExtent l="0" t="0" r="0" b="0"/>
                      <wp:wrapNone/>
                      <wp:docPr id="1" name="Cornic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68145" cy="7708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</wps:spPr>
                            <wps:txbx>
                              <w:txbxContent>
                                <w:p w:rsidR="00E46F6C" w:rsidRDefault="00E46F6C"/>
                              </w:txbxContent>
                            </wps:txbx>
                            <wps:bodyPr lIns="92075" tIns="46355" rIns="92075" bIns="46355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ornice1" o:spid="_x0000_s1026" type="#_x0000_t202" style="position:absolute;margin-left:269.95pt;margin-top:-92.95pt;width:131.35pt;height:60.7pt;z-index: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" stroked="f">
                      <v:textbox style="mso-fit-shape-to-text:t" inset="7.25pt,3.65pt,7.25pt,3.65pt">
                        <w:txbxContent>
                          <w:p w:rsidR="00E46F6C" w:rsidRDefault="00E46F6C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E46F6C" w:rsidRDefault="004A3C4C">
            <w:pPr>
              <w:spacing w:line="240" w:lineRule="auto"/>
              <w:rPr>
                <w:rFonts w:eastAsia="Calibri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</w:tr>
      <w:tr w:rsidR="00E46F6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after="160" w:line="256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Obiettivi specifici di apprendimento</w:t>
            </w:r>
          </w:p>
          <w:p w:rsidR="00E46F6C" w:rsidRDefault="004A3C4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(D.M. 7/10/2010 n.211)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CHIMICA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Conoscere il linguaggio disciplinare specifico;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descrivere, osservare ed </w:t>
            </w:r>
            <w:r>
              <w:rPr>
                <w:rFonts w:eastAsia="Calibri"/>
                <w:sz w:val="20"/>
                <w:szCs w:val="20"/>
              </w:rPr>
              <w:t>analizzare i fenomeni sotto l’aspetto macroscopico;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interpretare le </w:t>
            </w:r>
            <w:proofErr w:type="spellStart"/>
            <w:r>
              <w:rPr>
                <w:rFonts w:eastAsia="Calibri"/>
                <w:sz w:val="20"/>
                <w:szCs w:val="20"/>
              </w:rPr>
              <w:t>proprieta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̀ dei fenomeni a livello particellare, </w:t>
            </w:r>
            <w:proofErr w:type="spellStart"/>
            <w:r>
              <w:rPr>
                <w:rFonts w:eastAsia="Calibri"/>
                <w:sz w:val="20"/>
                <w:szCs w:val="20"/>
              </w:rPr>
              <w:t>cioe</w:t>
            </w:r>
            <w:proofErr w:type="spellEnd"/>
            <w:r>
              <w:rPr>
                <w:rFonts w:eastAsia="Calibri"/>
                <w:sz w:val="20"/>
                <w:szCs w:val="20"/>
              </w:rPr>
              <w:t>̀ in termini di atomi e di molecole;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acquisire la consapevolezza che la maggior parte dei fenomeni macroscopici e microscopici consiste </w:t>
            </w:r>
            <w:r>
              <w:rPr>
                <w:rFonts w:eastAsia="Calibri"/>
                <w:sz w:val="20"/>
                <w:szCs w:val="20"/>
              </w:rPr>
              <w:t>in trasformazioni fisiche e chimiche;</w:t>
            </w:r>
          </w:p>
          <w:p w:rsidR="00E46F6C" w:rsidRDefault="004A3C4C">
            <w:pPr>
              <w:suppressAutoHyphens/>
              <w:spacing w:line="360" w:lineRule="auto"/>
              <w:contextualSpacing/>
            </w:pPr>
            <w:r>
              <w:rPr>
                <w:rFonts w:eastAsia="Calibri"/>
                <w:sz w:val="20"/>
                <w:szCs w:val="20"/>
              </w:rPr>
              <w:t>conoscere le leggi che riguardano gli aspetti quantitativi delle trasformazioni chimiche;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rappresentare le trasformazioni chimiche con equazioni chimiche corrette;</w:t>
            </w:r>
          </w:p>
          <w:p w:rsidR="00E46F6C" w:rsidRDefault="004A3C4C">
            <w:pPr>
              <w:spacing w:line="360" w:lineRule="auto"/>
              <w:contextualSpacing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conoscere la tavola periodica degli elementi.</w:t>
            </w:r>
          </w:p>
          <w:p w:rsidR="00E46F6C" w:rsidRDefault="00E46F6C">
            <w:pPr>
              <w:suppressAutoHyphens/>
              <w:spacing w:line="252" w:lineRule="auto"/>
              <w:contextualSpacing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BIOLOGI</w:t>
            </w:r>
            <w:r>
              <w:rPr>
                <w:rFonts w:eastAsia="Calibri"/>
                <w:b/>
                <w:bCs/>
                <w:sz w:val="20"/>
                <w:szCs w:val="20"/>
              </w:rPr>
              <w:t>A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Individuare le metodologie di indagine per i vari livelli di organizzazione biologica;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riconoscere le caratteristiche che distinguono il vivente dal non-vivente;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identificare nella cellula le principali strutture e le funzioni correlate;</w:t>
            </w:r>
          </w:p>
          <w:p w:rsidR="00E46F6C" w:rsidRDefault="004A3C4C">
            <w:pPr>
              <w:suppressAutoHyphens/>
              <w:spacing w:line="360" w:lineRule="auto"/>
              <w:contextualSpacing/>
            </w:pPr>
            <w:r>
              <w:rPr>
                <w:rFonts w:eastAsia="Calibri"/>
                <w:sz w:val="20"/>
                <w:szCs w:val="20"/>
              </w:rPr>
              <w:t>esplicitare il r</w:t>
            </w:r>
            <w:r>
              <w:rPr>
                <w:rFonts w:eastAsia="Calibri"/>
                <w:sz w:val="20"/>
                <w:szCs w:val="20"/>
              </w:rPr>
              <w:t>apporto tra struttura e funzione nella cellula e nell’intero organismo;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identificare e confrontare forme e funzioni della vita animale e vegetale ai vari livelli di organizzazione e grado evolutivo;</w:t>
            </w:r>
          </w:p>
          <w:p w:rsidR="00E46F6C" w:rsidRDefault="004A3C4C">
            <w:pPr>
              <w:suppressAutoHyphens/>
              <w:spacing w:line="360" w:lineRule="auto"/>
              <w:contextualSpacing/>
            </w:pPr>
            <w:r>
              <w:rPr>
                <w:rFonts w:eastAsia="Calibri"/>
                <w:sz w:val="20"/>
                <w:szCs w:val="20"/>
              </w:rPr>
              <w:t>comprendere la classificazione come metodo di ordinamento</w:t>
            </w:r>
            <w:r>
              <w:rPr>
                <w:rFonts w:eastAsia="Calibri"/>
                <w:sz w:val="20"/>
                <w:szCs w:val="20"/>
              </w:rPr>
              <w:t xml:space="preserve"> razionale della </w:t>
            </w:r>
            <w:proofErr w:type="spellStart"/>
            <w:r>
              <w:rPr>
                <w:rFonts w:eastAsia="Calibri"/>
                <w:sz w:val="20"/>
                <w:szCs w:val="20"/>
              </w:rPr>
              <w:t>diversita</w:t>
            </w:r>
            <w:proofErr w:type="spellEnd"/>
            <w:r>
              <w:rPr>
                <w:rFonts w:eastAsia="Calibri"/>
                <w:sz w:val="20"/>
                <w:szCs w:val="20"/>
              </w:rPr>
              <w:t>̀ dei viventi;</w:t>
            </w:r>
          </w:p>
          <w:p w:rsidR="00E46F6C" w:rsidRDefault="004A3C4C">
            <w:pPr>
              <w:suppressAutoHyphens/>
              <w:spacing w:line="360" w:lineRule="auto"/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conoscere i criteri di ordinamento dei viventi e le principali regole di nomenclatura biologica.</w:t>
            </w:r>
          </w:p>
        </w:tc>
      </w:tr>
      <w:tr w:rsidR="00E46F6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after="160" w:line="25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Contenuti </w:t>
            </w:r>
          </w:p>
          <w:p w:rsidR="00E46F6C" w:rsidRDefault="004A3C4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i/>
                <w:sz w:val="20"/>
                <w:szCs w:val="20"/>
              </w:rPr>
              <w:t xml:space="preserve">(elementi relativi non solo alla struttura informativa ma anche alla semantica ed alla sintassi della disciplina)  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E46F6C">
            <w:pPr>
              <w:suppressAutoHyphens/>
              <w:snapToGrid w:val="0"/>
              <w:spacing w:line="252" w:lineRule="auto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CHIMICA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L’ATOMO E GLI ELEMENTI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La teoria atomica di Dalton.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Il nucleo atomico. 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La tavola periodica degli elementi.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 xml:space="preserve">LA QUANTITA’ DI </w:t>
            </w:r>
            <w:r>
              <w:rPr>
                <w:rFonts w:eastAsia="Calibri"/>
                <w:b/>
                <w:sz w:val="20"/>
                <w:szCs w:val="20"/>
              </w:rPr>
              <w:t>SOSTANZA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Massa atomica e molecolare.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Gli atomi, le molecole, la mole.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Mole e massa molare.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Composizione percentuale e formule empiriche.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Le moli nelle equazioni chimiche.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LE SOLUZIONI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La struttura della molecola dell’acqua. 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Le </w:t>
            </w:r>
            <w:proofErr w:type="spellStart"/>
            <w:r>
              <w:rPr>
                <w:rFonts w:eastAsia="Calibri"/>
                <w:sz w:val="20"/>
                <w:szCs w:val="20"/>
              </w:rPr>
              <w:t>proprieta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̀ dell’acqua: </w:t>
            </w:r>
            <w:proofErr w:type="spellStart"/>
            <w:r>
              <w:rPr>
                <w:rFonts w:eastAsia="Calibri"/>
                <w:sz w:val="20"/>
                <w:szCs w:val="20"/>
              </w:rPr>
              <w:t>dens</w:t>
            </w:r>
            <w:r>
              <w:rPr>
                <w:rFonts w:eastAsia="Calibri"/>
                <w:sz w:val="20"/>
                <w:szCs w:val="20"/>
              </w:rPr>
              <w:t>ita</w:t>
            </w:r>
            <w:proofErr w:type="spellEnd"/>
            <w:r>
              <w:rPr>
                <w:rFonts w:eastAsia="Calibri"/>
                <w:sz w:val="20"/>
                <w:szCs w:val="20"/>
              </w:rPr>
              <w:t>̀, calore specifico, coesione e adesione.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Soluzioni e loro unità di concentrazione.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BIOLOGIA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b/>
                <w:sz w:val="20"/>
                <w:szCs w:val="20"/>
              </w:rPr>
              <w:t>LO STUDIO DEI VIVENTI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Campi d’indagine della biologia. 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Il concetto di vivente.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 viventi come sistemi complessi.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LA CHIMICA DELLA VITA E LE BIOMOLECOLE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Le pr</w:t>
            </w:r>
            <w:r>
              <w:rPr>
                <w:rFonts w:eastAsia="Calibri"/>
                <w:sz w:val="20"/>
                <w:szCs w:val="20"/>
              </w:rPr>
              <w:t xml:space="preserve">incipali  proprietà  del carbonio e il suo ruolo nella costruzione delle molecole organiche.     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 sistemi viventi sono formati da molecole caratteristiche.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Struttura e funzioni delle principali classi di biomolecole: proteine, carboidrati, lipidi e acidi</w:t>
            </w:r>
            <w:r>
              <w:rPr>
                <w:rFonts w:eastAsia="Calibri"/>
                <w:sz w:val="20"/>
                <w:szCs w:val="20"/>
              </w:rPr>
              <w:t xml:space="preserve"> nucleici.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OSSERVIAMO LA CELLULA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Il microscopio e la teoria cellulare.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Forma e dimensioni delle cellule.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Funzioni comuni e specifiche delle cellule procariote ed eucariote, animali e vegetali.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Le membrane cellulari.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Struttura e le funzioni dei principali </w:t>
            </w:r>
            <w:r>
              <w:rPr>
                <w:rFonts w:eastAsia="Calibri"/>
                <w:sz w:val="20"/>
                <w:szCs w:val="20"/>
              </w:rPr>
              <w:t>organuli.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L’ENERGIA E LE SUE TRASFORMAZIONI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Flusso di materia ed energia nella cellula.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Il metabolismo cellulare e il ruolo degli enzimi.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Metabolismo del glucosio e la fotosintesi.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LA DIVISIONE CELLULARE E LA RIPRODUZIONE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Processi di divisione cellulare.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La mitosi e il ciclo cellulare.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La meiosi e la riproduzione sessuata.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lastRenderedPageBreak/>
              <w:t>Il significato evolutivo della riproduzione sessuata.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L’EVOLUZIONE E LA BIODIVERSITA’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Le teorie evolutive.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Darwin e l’evoluzionismo moderno.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I principi della </w:t>
            </w:r>
            <w:r>
              <w:rPr>
                <w:rFonts w:eastAsia="Calibri"/>
                <w:sz w:val="20"/>
                <w:szCs w:val="20"/>
              </w:rPr>
              <w:t xml:space="preserve"> classificazione dei viventi.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La </w:t>
            </w:r>
            <w:proofErr w:type="spellStart"/>
            <w:r>
              <w:rPr>
                <w:rFonts w:eastAsia="Calibri"/>
                <w:sz w:val="20"/>
                <w:szCs w:val="20"/>
              </w:rPr>
              <w:t>biodiversita</w:t>
            </w:r>
            <w:proofErr w:type="spellEnd"/>
            <w:r>
              <w:rPr>
                <w:rFonts w:eastAsia="Calibri"/>
                <w:sz w:val="20"/>
                <w:szCs w:val="20"/>
              </w:rPr>
              <w:t>̀.</w:t>
            </w:r>
          </w:p>
          <w:p w:rsidR="00E46F6C" w:rsidRDefault="00E46F6C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6F6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</w:t>
            </w:r>
            <w:r>
              <w:rPr>
                <w:rFonts w:eastAsia="Calibri"/>
                <w:b/>
                <w:sz w:val="20"/>
                <w:szCs w:val="20"/>
              </w:rPr>
              <w:t>Abilità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In funzione di scopi di realtà e di studio, l’allievo sarà  in grado di: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(in riferimento alla CHIMICA)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correlare l’ipotesi atomica di Dalton alle leggi ponderali che regolano la combinazione di </w:t>
            </w:r>
            <w:r>
              <w:rPr>
                <w:rFonts w:eastAsia="Calibri"/>
                <w:sz w:val="20"/>
                <w:szCs w:val="20"/>
              </w:rPr>
              <w:t>elementi per formare composti.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risolvere esercizi con mole, massa molare e massa.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spiegare l’importanza ed il significato della tavola periodica degli elementi per la chimica.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definire l’unità di massa atomica. </w:t>
            </w:r>
          </w:p>
          <w:p w:rsidR="00E46F6C" w:rsidRDefault="004A3C4C">
            <w:pPr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utilizzare la tavola periodica come</w:t>
            </w:r>
            <w:r>
              <w:rPr>
                <w:rFonts w:eastAsia="Calibri"/>
                <w:sz w:val="20"/>
                <w:szCs w:val="20"/>
              </w:rPr>
              <w:t xml:space="preserve"> strumento di lavoro.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calcolare la massa molecolare di un composto.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risalire alla formula empirica di un composto dalla sua composizione percentuale.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mettere in relazione la struttura molecolare dell’acqua con le sue </w:t>
            </w:r>
            <w:proofErr w:type="spellStart"/>
            <w:r>
              <w:rPr>
                <w:rFonts w:eastAsia="Calibri"/>
                <w:sz w:val="20"/>
                <w:szCs w:val="20"/>
              </w:rPr>
              <w:t>proprieta</w:t>
            </w:r>
            <w:proofErr w:type="spellEnd"/>
            <w:r>
              <w:rPr>
                <w:rFonts w:eastAsia="Calibri"/>
                <w:sz w:val="20"/>
                <w:szCs w:val="20"/>
              </w:rPr>
              <w:t>̀.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distinguere una </w:t>
            </w:r>
            <w:r>
              <w:rPr>
                <w:rFonts w:eastAsia="Calibri"/>
                <w:sz w:val="20"/>
                <w:szCs w:val="20"/>
              </w:rPr>
              <w:t>sostanza idrofila da una idrofobica.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definire la  concentrazione  di una soluzione.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eseguire semplici calcoli per preparare una soluzione a concentrazione nota.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(in riferimento alla BIOLOGIA)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comprendere il ruolo del carbonio nel mondo vivente.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 xml:space="preserve">comprendere come le grandi molecole organiche derivino dall’unione di molecole </w:t>
            </w:r>
            <w:proofErr w:type="spellStart"/>
            <w:r>
              <w:rPr>
                <w:rFonts w:eastAsia="Calibri"/>
                <w:sz w:val="20"/>
                <w:szCs w:val="20"/>
              </w:rPr>
              <w:t>piu</w:t>
            </w:r>
            <w:proofErr w:type="spellEnd"/>
            <w:r>
              <w:rPr>
                <w:rFonts w:eastAsia="Calibri"/>
                <w:sz w:val="20"/>
                <w:szCs w:val="20"/>
              </w:rPr>
              <w:t>̀ piccole.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definire le principali classi di componenti molecolari degli organismi viventi e riconoscerne le funzioni. 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rilevare, descrivere, rappresentare, spiegare le ca</w:t>
            </w:r>
            <w:r>
              <w:rPr>
                <w:rFonts w:eastAsia="Calibri"/>
                <w:sz w:val="20"/>
                <w:szCs w:val="20"/>
              </w:rPr>
              <w:t xml:space="preserve">ratteristiche fondamentali degli esseri viventi ai diversi livelli (molecolare, cellulare, organismico, </w:t>
            </w:r>
            <w:proofErr w:type="spellStart"/>
            <w:r>
              <w:rPr>
                <w:rFonts w:eastAsia="Calibri"/>
                <w:sz w:val="20"/>
                <w:szCs w:val="20"/>
              </w:rPr>
              <w:t>ecosistemico</w:t>
            </w:r>
            <w:proofErr w:type="spellEnd"/>
            <w:r>
              <w:rPr>
                <w:rFonts w:eastAsia="Calibri"/>
                <w:sz w:val="20"/>
                <w:szCs w:val="20"/>
              </w:rPr>
              <w:t>).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descrivere la struttura generale delle cellule procariote ed eucariote animali e vegetali. 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comprendere le differenze tra autotrofi e</w:t>
            </w:r>
            <w:r>
              <w:rPr>
                <w:rFonts w:eastAsia="Calibri"/>
                <w:sz w:val="20"/>
                <w:szCs w:val="20"/>
              </w:rPr>
              <w:t xml:space="preserve">d eterotrofi in relazione alle </w:t>
            </w:r>
            <w:proofErr w:type="spellStart"/>
            <w:r>
              <w:rPr>
                <w:rFonts w:eastAsia="Calibri"/>
                <w:sz w:val="20"/>
                <w:szCs w:val="20"/>
              </w:rPr>
              <w:t>modalita</w:t>
            </w:r>
            <w:proofErr w:type="spellEnd"/>
            <w:r>
              <w:rPr>
                <w:rFonts w:eastAsia="Calibri"/>
                <w:sz w:val="20"/>
                <w:szCs w:val="20"/>
              </w:rPr>
              <w:t>̀ con cui si procurano l’energia e il nutrimento.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individuare i vantaggi della </w:t>
            </w:r>
            <w:proofErr w:type="spellStart"/>
            <w:r>
              <w:rPr>
                <w:rFonts w:eastAsia="Calibri"/>
                <w:sz w:val="20"/>
                <w:szCs w:val="20"/>
              </w:rPr>
              <w:t>pluricellularita</w:t>
            </w:r>
            <w:proofErr w:type="spellEnd"/>
            <w:r>
              <w:rPr>
                <w:rFonts w:eastAsia="Calibri"/>
                <w:sz w:val="20"/>
                <w:szCs w:val="20"/>
              </w:rPr>
              <w:t>̀.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illustrare la struttura delle membrane cellulari. 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spiegare i vari meccanismi di trasporto attraverso le membrane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correlare la struttura e le funzioni degli organuli citoplasmatici. 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classifica e distingue le varie forme con cui si manifesta l’energia.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riconoscere il ruolo indispensabile della fotosintesi per l’immissione di materia e di energia nel mondo vive</w:t>
            </w:r>
            <w:r>
              <w:rPr>
                <w:rFonts w:eastAsia="Calibri"/>
                <w:sz w:val="20"/>
                <w:szCs w:val="20"/>
              </w:rPr>
              <w:t>nte.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comprendere che le cellule utilizzano molecole organiche per procurarsi l’energia di cui hanno bisogno.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capire in quale forma l’energia è presente a livello biologico.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lastRenderedPageBreak/>
              <w:t>- definire il metabolismo cellulare.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spiegare le differenze tra fermentazion</w:t>
            </w:r>
            <w:r>
              <w:rPr>
                <w:rFonts w:eastAsia="Calibri"/>
                <w:sz w:val="20"/>
                <w:szCs w:val="20"/>
              </w:rPr>
              <w:t>e e respirazione.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mettere in relazione fotosintesi, respirazione e fermentazione.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descrivere le tappe del ciclo cellulare.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confrontare il processo mitotico e quello meiotico.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spiegare il vantaggio evolutivo della riproduzione sessuata.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</w:rPr>
              <w:t>riconoscere nella teoria di Darwin i diversi aspetti per i quali è considerata un modello nell’evoluzionismo.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collocare storicamente l’evoluzionismo darwiniano.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leggere e interpretare un albero filogenetico.</w:t>
            </w:r>
          </w:p>
          <w:p w:rsidR="00E46F6C" w:rsidRDefault="004A3C4C">
            <w:pPr>
              <w:suppressAutoHyphens/>
              <w:spacing w:line="252" w:lineRule="auto"/>
            </w:pPr>
            <w:r>
              <w:rPr>
                <w:rFonts w:eastAsia="Calibri"/>
                <w:sz w:val="20"/>
                <w:szCs w:val="20"/>
              </w:rPr>
              <w:t>- descrivere la specie come fondamentale cat</w:t>
            </w:r>
            <w:r>
              <w:rPr>
                <w:rFonts w:eastAsia="Calibri"/>
                <w:sz w:val="20"/>
                <w:szCs w:val="20"/>
              </w:rPr>
              <w:t>egoria tassonomica.</w:t>
            </w:r>
          </w:p>
          <w:p w:rsidR="00E46F6C" w:rsidRDefault="00E46F6C">
            <w:pPr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</w:tr>
      <w:tr w:rsidR="00E46F6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Eventuali connessioni con altre discipline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after="16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Lo studente acquisisce la consapevolezza delle correlazioni tra le discipline:</w:t>
            </w:r>
          </w:p>
          <w:p w:rsidR="00E46F6C" w:rsidRDefault="004A3C4C">
            <w:pPr>
              <w:spacing w:line="240" w:lineRule="auto"/>
            </w:pPr>
            <w:r>
              <w:rPr>
                <w:rFonts w:eastAsia="Calibri"/>
                <w:i/>
                <w:sz w:val="20"/>
                <w:szCs w:val="20"/>
              </w:rPr>
              <w:t xml:space="preserve">Scienze, Italiano, </w:t>
            </w:r>
            <w:proofErr w:type="spellStart"/>
            <w:r>
              <w:rPr>
                <w:rFonts w:eastAsia="Calibri"/>
                <w:i/>
                <w:sz w:val="20"/>
                <w:szCs w:val="20"/>
              </w:rPr>
              <w:t>Geostoria</w:t>
            </w:r>
            <w:proofErr w:type="spellEnd"/>
            <w:r>
              <w:rPr>
                <w:rFonts w:eastAsia="Calibri"/>
                <w:i/>
                <w:sz w:val="20"/>
                <w:szCs w:val="20"/>
              </w:rPr>
              <w:t>, Arte</w:t>
            </w:r>
          </w:p>
          <w:p w:rsidR="00E46F6C" w:rsidRDefault="004A3C4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Risorse ambientali e sostenibilità”</w:t>
            </w:r>
            <w:r>
              <w:rPr>
                <w:rFonts w:eastAsia="Calibri"/>
                <w:sz w:val="20"/>
                <w:szCs w:val="20"/>
              </w:rPr>
              <w:t>. Comprenderà l’importanza della tutela d</w:t>
            </w:r>
            <w:r>
              <w:rPr>
                <w:rFonts w:eastAsia="Calibri"/>
                <w:sz w:val="20"/>
                <w:szCs w:val="20"/>
              </w:rPr>
              <w:t>elle risorse naturali e acquisirà la consapevolezza della trasversalità di questo tema.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bCs/>
                <w:i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 xml:space="preserve">Scienze, Fisica, </w:t>
            </w:r>
            <w:r>
              <w:rPr>
                <w:rFonts w:eastAsia="Calibri"/>
                <w:i/>
                <w:sz w:val="20"/>
                <w:szCs w:val="20"/>
              </w:rPr>
              <w:t xml:space="preserve"> Scienze motorie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Energia e sue trasformazioni” </w:t>
            </w:r>
            <w:r>
              <w:rPr>
                <w:rFonts w:eastAsia="Calibri"/>
                <w:sz w:val="20"/>
                <w:szCs w:val="20"/>
              </w:rPr>
              <w:t xml:space="preserve">Riconoscerà gli aspetti della fisica nei flussi di energia e nelle trasformazioni energetiche della </w:t>
            </w:r>
            <w:r>
              <w:rPr>
                <w:rFonts w:eastAsia="Calibri"/>
                <w:sz w:val="20"/>
                <w:szCs w:val="20"/>
              </w:rPr>
              <w:t>cellula e dell’ambiente e correlerà il ruolo dell’ATP ai diversi momenti dell’attività motoria.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bCs/>
                <w:i/>
                <w:sz w:val="20"/>
                <w:szCs w:val="20"/>
              </w:rPr>
              <w:t>Scienze e Matematica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“</w:t>
            </w:r>
            <w:r>
              <w:rPr>
                <w:rFonts w:eastAsia="Calibri"/>
                <w:sz w:val="20"/>
                <w:szCs w:val="20"/>
                <w:u w:val="single"/>
              </w:rPr>
              <w:t>Calcoli percentuali, semplici nozioni di statistica”</w:t>
            </w:r>
          </w:p>
          <w:p w:rsidR="00E46F6C" w:rsidRDefault="004A3C4C">
            <w:pPr>
              <w:spacing w:after="1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Comprenderà la  fondamentale utilità della matematica nella risoluzione di problemi </w:t>
            </w:r>
            <w:r>
              <w:rPr>
                <w:rFonts w:eastAsia="Calibri"/>
                <w:sz w:val="20"/>
                <w:szCs w:val="20"/>
              </w:rPr>
              <w:t>di vario tipo e nell’interpretazione dei risultati di esperimenti.</w:t>
            </w:r>
          </w:p>
        </w:tc>
      </w:tr>
      <w:tr w:rsidR="00E46F6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Prestazioni complesse osservabili</w:t>
            </w: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Osserva i fenomeni naturali alla luce delle leggi e dei modelli scientifici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  <w:u w:val="single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In contesti di studio e di ricerca</w:t>
            </w:r>
            <w:r>
              <w:rPr>
                <w:rFonts w:eastAsia="Times New Roman"/>
                <w:sz w:val="20"/>
                <w:szCs w:val="20"/>
              </w:rPr>
              <w:t>: utilizza autonomamente, oltre ai libri di</w:t>
            </w:r>
            <w:r>
              <w:rPr>
                <w:rFonts w:eastAsia="Times New Roman"/>
                <w:sz w:val="20"/>
                <w:szCs w:val="20"/>
              </w:rPr>
              <w:t xml:space="preserve"> testo, varie fonti, articoli scientifici, interpretando e decodificando le informazioni provenienti da un testo continuo e non continuo (grafici, mappe, tabelle, immagini)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E46F6C" w:rsidRDefault="004A3C4C">
            <w:pPr>
              <w:rPr>
                <w:rFonts w:eastAsia="Calibri"/>
                <w:i/>
                <w:sz w:val="20"/>
                <w:szCs w:val="20"/>
                <w:u w:val="single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In situazioni di realtà</w:t>
            </w:r>
            <w:r>
              <w:rPr>
                <w:rFonts w:eastAsia="Times New Roman"/>
                <w:sz w:val="20"/>
                <w:szCs w:val="20"/>
              </w:rPr>
              <w:t xml:space="preserve"> (per es. elaborare una dieta equilibrata, calcolare il tasso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alcolemico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ecc.):  ricerca e si documenta attraverso fonti di tipo diverso (manuali, riviste specialistiche, Internet); tabula dati e informazioni che utilizza per formulare ipotesi, costruire </w:t>
            </w:r>
            <w:r>
              <w:rPr>
                <w:rFonts w:eastAsia="Times New Roman"/>
                <w:sz w:val="20"/>
                <w:szCs w:val="20"/>
              </w:rPr>
              <w:t xml:space="preserve">ed esprimere opinioni;  prende decisioni riguardanti la salute e l’alimentazione 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Times New Roman"/>
                <w:i/>
                <w:sz w:val="20"/>
                <w:szCs w:val="20"/>
                <w:u w:val="single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In riferimento all’ambiente</w:t>
            </w:r>
            <w:r>
              <w:rPr>
                <w:rFonts w:eastAsia="Times New Roman"/>
                <w:sz w:val="20"/>
                <w:szCs w:val="20"/>
              </w:rPr>
              <w:t>: riconosce le relazioni esistenti tra componenti naturali (biotiche e abiotiche) e aspetti artificiali e adotta comportamenti responsabili compre</w:t>
            </w:r>
            <w:r>
              <w:rPr>
                <w:rFonts w:eastAsia="Times New Roman"/>
                <w:sz w:val="20"/>
                <w:szCs w:val="20"/>
              </w:rPr>
              <w:t xml:space="preserve">ndendo  l’importanza dell’interdipendenza tra l’uomo, gli altri organismi viventi e l’ambiente per la salvaguardia e la tutela della biodiversità 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Riconosce problematiche a carattere scientifico che riguardano il territorio</w:t>
            </w:r>
            <w:r>
              <w:rPr>
                <w:rFonts w:eastAsia="Times New Roman"/>
                <w:sz w:val="20"/>
                <w:szCs w:val="20"/>
              </w:rPr>
              <w:t xml:space="preserve"> e si aggiorna sulla loro evoluz</w:t>
            </w:r>
            <w:r>
              <w:rPr>
                <w:rFonts w:eastAsia="Times New Roman"/>
                <w:sz w:val="20"/>
                <w:szCs w:val="20"/>
              </w:rPr>
              <w:t xml:space="preserve">ione (per es. aumento </w:t>
            </w:r>
            <w:r>
              <w:rPr>
                <w:rFonts w:eastAsia="Times New Roman"/>
                <w:sz w:val="20"/>
                <w:szCs w:val="20"/>
              </w:rPr>
              <w:lastRenderedPageBreak/>
              <w:t>dell’incidenza di particolari patologie, ecc.)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In riferimento a scoperte e notizie scientifiche divulgate attraverso i mezzi di comunicazione:</w:t>
            </w:r>
            <w:r>
              <w:rPr>
                <w:rFonts w:eastAsia="Times New Roman"/>
                <w:sz w:val="20"/>
                <w:szCs w:val="20"/>
              </w:rPr>
              <w:t xml:space="preserve"> si documenta ed effettua ricerche di approfondimento sul web orientandosi tra i diversi si</w:t>
            </w:r>
            <w:r>
              <w:rPr>
                <w:rFonts w:eastAsia="Times New Roman"/>
                <w:sz w:val="20"/>
                <w:szCs w:val="20"/>
              </w:rPr>
              <w:t>ti e riuscendo a cogliere la affidabilità e la correttezza delle informazioni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Calibri"/>
                <w:sz w:val="20"/>
                <w:szCs w:val="20"/>
                <w:u w:val="single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u w:val="single"/>
              </w:rPr>
              <w:t>In situazioni reali</w:t>
            </w:r>
            <w:r>
              <w:rPr>
                <w:rFonts w:eastAsia="Calibri"/>
                <w:sz w:val="20"/>
                <w:szCs w:val="20"/>
              </w:rPr>
              <w:t xml:space="preserve"> (dibattito, produzione di un articolo scientifico, intervista, video o presentazione multimediale) comunica i risultati dello studio e della ricerca attraver</w:t>
            </w:r>
            <w:r>
              <w:rPr>
                <w:rFonts w:eastAsia="Calibri"/>
                <w:sz w:val="20"/>
                <w:szCs w:val="20"/>
              </w:rPr>
              <w:t xml:space="preserve">so forme di espressione orale, scritta, grafica e multimediale </w:t>
            </w:r>
            <w:r>
              <w:rPr>
                <w:rFonts w:eastAsia="Times New Roman"/>
                <w:sz w:val="20"/>
                <w:szCs w:val="20"/>
              </w:rPr>
              <w:t>padroneggiando la lingua italiana e il lessico specifico della Biologia e della Chimica.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Usa in modo corretto</w:t>
            </w:r>
            <w:r>
              <w:rPr>
                <w:rFonts w:eastAsia="Times New Roman"/>
                <w:sz w:val="20"/>
                <w:szCs w:val="20"/>
              </w:rPr>
              <w:t xml:space="preserve"> i sistemi per lo scambio di dati e informazioni (strumenti multimediali, rete, amb</w:t>
            </w:r>
            <w:r>
              <w:rPr>
                <w:rFonts w:eastAsia="Times New Roman"/>
                <w:sz w:val="20"/>
                <w:szCs w:val="20"/>
              </w:rPr>
              <w:t xml:space="preserve">ienti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cloud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  <w:p w:rsidR="00E46F6C" w:rsidRDefault="00E46F6C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u w:val="single"/>
              </w:rPr>
              <w:t>Nello svolgimento delle attività di studio e laboratoriali</w:t>
            </w:r>
            <w:r>
              <w:rPr>
                <w:rFonts w:eastAsia="Times New Roman"/>
                <w:sz w:val="20"/>
                <w:szCs w:val="20"/>
              </w:rPr>
              <w:t xml:space="preserve"> sa lavorare in gruppo e interagisce correttamente con insegnanti e compagni</w:t>
            </w:r>
          </w:p>
          <w:p w:rsidR="00E46F6C" w:rsidRDefault="00E46F6C">
            <w:pPr>
              <w:rPr>
                <w:rFonts w:eastAsia="Calibri"/>
                <w:sz w:val="20"/>
                <w:szCs w:val="20"/>
              </w:rPr>
            </w:pPr>
          </w:p>
          <w:p w:rsidR="00E46F6C" w:rsidRDefault="004A3C4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 LABORATORIO: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u w:val="single"/>
              </w:rPr>
              <w:t>Rispetta</w:t>
            </w:r>
            <w:r>
              <w:rPr>
                <w:rFonts w:eastAsia="Times New Roman"/>
                <w:sz w:val="20"/>
                <w:szCs w:val="20"/>
              </w:rPr>
              <w:t xml:space="preserve"> le norme di comportamento e di utilizzo del laboratorio applicando ciò che la n</w:t>
            </w:r>
            <w:r>
              <w:rPr>
                <w:rFonts w:eastAsia="Times New Roman"/>
                <w:sz w:val="20"/>
                <w:szCs w:val="20"/>
              </w:rPr>
              <w:t>ormativa sulla sicurezza impone</w:t>
            </w:r>
          </w:p>
          <w:p w:rsidR="00E46F6C" w:rsidRDefault="004A3C4C">
            <w:pPr>
              <w:suppressAutoHyphens/>
              <w:spacing w:line="252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Times New Roman"/>
                <w:sz w:val="20"/>
                <w:szCs w:val="20"/>
                <w:u w:val="single"/>
              </w:rPr>
              <w:t>Sa svolgere un esperimento</w:t>
            </w:r>
            <w:r>
              <w:rPr>
                <w:rFonts w:eastAsia="Times New Roman"/>
                <w:sz w:val="20"/>
                <w:szCs w:val="20"/>
              </w:rPr>
              <w:t xml:space="preserve"> individuando l’obiettivo e i materiali necessari per la sua realizzazione e utilizzando in maniera adeguata i diversi strumenti disponibili (es. sa preparare una soluzione, sa allestire un prepar</w:t>
            </w:r>
            <w:r>
              <w:rPr>
                <w:rFonts w:eastAsia="Times New Roman"/>
                <w:sz w:val="20"/>
                <w:szCs w:val="20"/>
              </w:rPr>
              <w:t xml:space="preserve">ato microscopico ecc.) </w:t>
            </w:r>
          </w:p>
          <w:p w:rsidR="00E46F6C" w:rsidRDefault="004A3C4C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>
              <w:rPr>
                <w:rFonts w:eastAsia="Calibri"/>
                <w:sz w:val="20"/>
                <w:szCs w:val="20"/>
                <w:u w:val="single"/>
              </w:rPr>
              <w:t>Sa redigere una relazione scientifica</w:t>
            </w:r>
            <w:r>
              <w:rPr>
                <w:rFonts w:eastAsia="Calibri"/>
                <w:sz w:val="20"/>
                <w:szCs w:val="20"/>
              </w:rPr>
              <w:t>, individuando  correttamente i diversi momenti di un’esperienza di laboratorio e ne sa discutere i risultati utilizzando il lessico appropriato.</w:t>
            </w:r>
          </w:p>
        </w:tc>
      </w:tr>
      <w:tr w:rsidR="00E46F6C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Tipologia di verifica</w:t>
            </w:r>
          </w:p>
          <w:p w:rsidR="00E46F6C" w:rsidRDefault="00E46F6C">
            <w:pPr>
              <w:spacing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46F6C" w:rsidRDefault="004A3C4C">
            <w:p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Gli strumenti di verifica saranno diversificati e potranno comprendere,  in relazione al percorso,  le seguenti tipologie: </w:t>
            </w:r>
          </w:p>
          <w:p w:rsidR="00E46F6C" w:rsidRDefault="004A3C4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osservazioni dirette;</w:t>
            </w:r>
          </w:p>
          <w:p w:rsidR="00E46F6C" w:rsidRDefault="004A3C4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controllo dei lavori svolti;</w:t>
            </w:r>
          </w:p>
          <w:p w:rsidR="00E46F6C" w:rsidRDefault="004A3C4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interventi nelle lezioni dialogiche;</w:t>
            </w:r>
          </w:p>
          <w:p w:rsidR="00E46F6C" w:rsidRDefault="004A3C4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prove scritte; </w:t>
            </w:r>
          </w:p>
          <w:p w:rsidR="00E46F6C" w:rsidRDefault="004A3C4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costruzione di tabelle, di g</w:t>
            </w:r>
            <w:r>
              <w:rPr>
                <w:rFonts w:eastAsia="Calibri"/>
                <w:sz w:val="20"/>
                <w:szCs w:val="20"/>
              </w:rPr>
              <w:t>rafici ed eventuale stesura di relazioni;</w:t>
            </w:r>
          </w:p>
          <w:p w:rsidR="00E46F6C" w:rsidRDefault="004A3C4C">
            <w:pPr>
              <w:numPr>
                <w:ilvl w:val="0"/>
                <w:numId w:val="1"/>
              </w:numPr>
              <w:suppressAutoHyphens/>
              <w:spacing w:line="252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sintesi ragionata e analisi di testi scientifici;</w:t>
            </w:r>
          </w:p>
          <w:p w:rsidR="00E46F6C" w:rsidRDefault="004A3C4C">
            <w:pPr>
              <w:numPr>
                <w:ilvl w:val="0"/>
                <w:numId w:val="1"/>
              </w:numPr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prove di realtà.</w:t>
            </w:r>
          </w:p>
        </w:tc>
      </w:tr>
    </w:tbl>
    <w:p w:rsidR="00E46F6C" w:rsidRDefault="00E46F6C"/>
    <w:sectPr w:rsidR="00E46F6C">
      <w:pgSz w:w="16838" w:h="11906" w:orient="landscape"/>
      <w:pgMar w:top="1134" w:right="1134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A6A"/>
    <w:multiLevelType w:val="multilevel"/>
    <w:tmpl w:val="49B04E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A9F1A96"/>
    <w:multiLevelType w:val="multilevel"/>
    <w:tmpl w:val="6526C974"/>
    <w:lvl w:ilvl="0">
      <w:numFmt w:val="bullet"/>
      <w:lvlText w:val="-"/>
      <w:lvlJc w:val="left"/>
      <w:pPr>
        <w:ind w:left="720" w:hanging="360"/>
      </w:pPr>
      <w:rPr>
        <w:rFonts w:ascii="Arial" w:hAnsi="Arial" w:cs="Arial" w:hint="default"/>
        <w:color w:val="000000"/>
        <w:sz w:val="20"/>
        <w:szCs w:val="20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E46F6C"/>
    <w:rsid w:val="004A3C4C"/>
    <w:rsid w:val="00E4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eastAsia="Calibri" w:hAnsi="Arial" w:cs="Aria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Arial" w:eastAsia="Calibri" w:hAnsi="Arial" w:cs="Aria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Arial" w:eastAsia="Calibri" w:hAnsi="Arial" w:cs="Arial"/>
      <w:color w:val="000000"/>
      <w:sz w:val="20"/>
      <w:szCs w:val="20"/>
      <w:lang w:eastAsia="zh-C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IntestazioneCarattere">
    <w:name w:val="Intestazione Carattere"/>
    <w:qFormat/>
    <w:rPr>
      <w:rFonts w:ascii="Arial" w:eastAsia="Arial" w:hAnsi="Arial" w:cs="Arial"/>
      <w:color w:val="000000"/>
      <w:sz w:val="22"/>
      <w:szCs w:val="22"/>
    </w:rPr>
  </w:style>
  <w:style w:type="character" w:customStyle="1" w:styleId="PidipaginaCarattere">
    <w:name w:val="Piè di pagina Carattere"/>
    <w:qFormat/>
    <w:rPr>
      <w:rFonts w:ascii="Arial" w:eastAsia="Arial" w:hAnsi="Arial" w:cs="Arial"/>
      <w:color w:val="000000"/>
      <w:sz w:val="22"/>
      <w:szCs w:val="22"/>
    </w:rPr>
  </w:style>
  <w:style w:type="character" w:customStyle="1" w:styleId="TestofumettoCarattere">
    <w:name w:val="Testo fumetto Carattere"/>
    <w:qFormat/>
    <w:rPr>
      <w:rFonts w:ascii="Tahoma" w:eastAsia="Arial" w:hAnsi="Tahoma" w:cs="Tahoma"/>
      <w:color w:val="000000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SimSun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1478</Words>
  <Characters>8428</Characters>
  <Application>Microsoft Office Word</Application>
  <DocSecurity>0</DocSecurity>
  <Lines>70</Lines>
  <Paragraphs>19</Paragraphs>
  <ScaleCrop>false</ScaleCrop>
  <Company>Hewlett-Packard</Company>
  <LinksUpToDate>false</LinksUpToDate>
  <CharactersWithSpaces>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dc:description/>
  <cp:lastModifiedBy>paola</cp:lastModifiedBy>
  <cp:revision>19</cp:revision>
  <cp:lastPrinted>2017-01-04T22:59:00Z</cp:lastPrinted>
  <dcterms:created xsi:type="dcterms:W3CDTF">2016-10-19T17:10:00Z</dcterms:created>
  <dcterms:modified xsi:type="dcterms:W3CDTF">2017-10-05T16:38:00Z</dcterms:modified>
  <dc:language>it-IT</dc:language>
</cp:coreProperties>
</file>