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7F" w:rsidRPr="007E27D4" w:rsidRDefault="00616C2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2540" b="9525"/>
            <wp:wrapNone/>
            <wp:docPr id="3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3827"/>
        <w:gridCol w:w="3993"/>
      </w:tblGrid>
      <w:tr w:rsidR="00446E7F" w:rsidRPr="009D485F" w:rsidTr="009D485F">
        <w:trPr>
          <w:trHeight w:val="699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9D485F" w:rsidRDefault="00446E7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446E7F" w:rsidRPr="009D485F" w:rsidTr="009D485F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9D485F" w:rsidRDefault="00504699" w:rsidP="0000515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>ERIODO: S</w:t>
            </w:r>
            <w:r w:rsidR="000D5146" w:rsidRPr="009D485F"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– D</w:t>
            </w:r>
            <w:r w:rsidRPr="009D485F"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proofErr w:type="spellStart"/>
            <w:r w:rsidR="0000515C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446E7F" w:rsidRPr="009D485F" w:rsidTr="009D485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9D485F" w:rsidRDefault="00446E7F" w:rsidP="0000515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5146" w:rsidRPr="009D485F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361B05" w:rsidRPr="009D485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DISCIPLINA</w:t>
            </w:r>
            <w:r w:rsidR="00504699" w:rsidRPr="009D485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0D5146" w:rsidRPr="009D485F">
              <w:rPr>
                <w:rFonts w:ascii="Arial" w:hAnsi="Arial" w:cs="Arial"/>
                <w:b/>
                <w:sz w:val="20"/>
                <w:szCs w:val="20"/>
              </w:rPr>
              <w:t>INGLESE</w:t>
            </w:r>
          </w:p>
        </w:tc>
      </w:tr>
      <w:tr w:rsidR="00361B05" w:rsidRPr="009D485F" w:rsidTr="009D485F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9D485F" w:rsidRDefault="00361B05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COMPETENZE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446E7F" w:rsidRPr="009D485F" w:rsidTr="009D485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4B2C55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9D485F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Possiede una propria visione della realtà, fondata sullo studio consapevole delle varie discipline.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 problema e dal confronto di più posizioni, in modo coerente e coeso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Mette in relazione elementi diversi evidenziandone le connessioni, confronta sistemi linguistici e culturali differenti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7E27D4" w:rsidRPr="009D485F" w:rsidRDefault="000D5146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Padroneggia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lelingue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straniere, a livello B1/B2</w:t>
            </w:r>
            <w:r w:rsidR="007E27D4" w:rsidRPr="009D485F">
              <w:rPr>
                <w:rFonts w:ascii="Arial" w:hAnsi="Arial" w:cs="Arial"/>
                <w:sz w:val="20"/>
                <w:szCs w:val="20"/>
              </w:rPr>
              <w:t xml:space="preserve">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7E27D4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Conosce e sa utilizzare strumenti espressivi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grafico-iconico-visuali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e digitali in modo autonomo e consapevole.</w:t>
            </w:r>
          </w:p>
          <w:p w:rsidR="00446E7F" w:rsidRPr="009D485F" w:rsidRDefault="007E27D4" w:rsidP="009D485F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</w:tc>
      </w:tr>
      <w:tr w:rsidR="004B2C55" w:rsidRPr="009D485F" w:rsidTr="009D485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9D485F" w:rsidRDefault="004B2C55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0D5146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0D5146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0D5146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0D5146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0D5146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4B2C55" w:rsidRPr="009D485F" w:rsidRDefault="000D5146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  <w:p w:rsidR="007E27D4" w:rsidRPr="009D485F" w:rsidRDefault="007E27D4" w:rsidP="009D48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9D485F" w:rsidTr="009D485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B13185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C3221" w:rsidRPr="009D485F" w:rsidRDefault="007C3221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C3221" w:rsidRPr="009D485F" w:rsidRDefault="007C3221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Comprendere testi scritti di diverso genere inerenti ad una vasta gamma di </w:t>
            </w:r>
            <w:r w:rsidRPr="009D485F">
              <w:rPr>
                <w:rFonts w:ascii="Arial" w:hAnsi="Arial" w:cs="Arial"/>
                <w:sz w:val="20"/>
                <w:szCs w:val="20"/>
              </w:rPr>
              <w:lastRenderedPageBreak/>
              <w:t>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(per riferire, descrivere, argomentare )circa  tematiche inerenti ad una vasta gamma di situazioni in modo efficace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appropriato e formalmente corretto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scritti, di diverse tipologie e generi,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ricchi e formalmente corretti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C3221" w:rsidRPr="009D485F" w:rsidRDefault="007C3221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C3221" w:rsidRPr="009D485F" w:rsidRDefault="007C3221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 :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Approfondire gli aspetti relativi alla cultura di  paesi allofoni, con particolare riferimento alle problematiche, situazioni  e ai linguaggi propri dell’epoca moderna e contemporanea;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e/o scritti, di diverse tipologie e generi su temi di attualità, letteratura, cinema, art, ecc. che siano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Riconoscere la struttura specifica di un testo ( narrativo, teatrale, poetico) mettendone in evidenza i tratti specifici e/o stilistici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Collocare un testo e un autore nel contesto storico-culturale di appartenenza dal tardo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C3221" w:rsidRPr="009D485F" w:rsidRDefault="007C3221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446E7F" w:rsidRPr="009D485F" w:rsidRDefault="00446E7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9D485F" w:rsidTr="009D485F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9D485F" w:rsidRDefault="004B2C55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C3221" w:rsidRPr="0000515C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0515C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7C3221" w:rsidRPr="009D485F" w:rsidRDefault="007C3221" w:rsidP="009D485F">
            <w:pPr>
              <w:spacing w:after="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>The second Generation of the Romantic Poets: Byron, Shelley, Keats. Novelists of the Romantic period: Mary Shelley and the Gothic Novel, Jane Austen and the Novels of Manners. The beginning</w:t>
            </w:r>
            <w:r w:rsidRPr="009D485F">
              <w:rPr>
                <w:rFonts w:ascii="Arial" w:eastAsia="Symbo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eastAsia="Symbol" w:hAnsi="Arial" w:cs="Arial"/>
                <w:sz w:val="20"/>
                <w:szCs w:val="20"/>
              </w:rPr>
              <w:t>of</w:t>
            </w:r>
            <w:proofErr w:type="spellEnd"/>
            <w:r w:rsidRPr="009D485F">
              <w:rPr>
                <w:rFonts w:ascii="Arial" w:eastAsia="Symbo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eastAsia="Symbol" w:hAnsi="Arial" w:cs="Arial"/>
                <w:sz w:val="20"/>
                <w:szCs w:val="20"/>
              </w:rPr>
              <w:t>an</w:t>
            </w:r>
            <w:proofErr w:type="spellEnd"/>
            <w:r w:rsidRPr="009D485F">
              <w:rPr>
                <w:rFonts w:ascii="Arial" w:eastAsia="Symbol" w:hAnsi="Arial" w:cs="Arial"/>
                <w:sz w:val="20"/>
                <w:szCs w:val="20"/>
              </w:rPr>
              <w:t xml:space="preserve"> American </w:t>
            </w:r>
            <w:proofErr w:type="spellStart"/>
            <w:r w:rsidRPr="009D485F">
              <w:rPr>
                <w:rFonts w:ascii="Arial" w:eastAsia="Symbol" w:hAnsi="Arial" w:cs="Arial"/>
                <w:sz w:val="20"/>
                <w:szCs w:val="20"/>
              </w:rPr>
              <w:t>Identity</w:t>
            </w:r>
            <w:proofErr w:type="spellEnd"/>
            <w:r w:rsidRPr="009D485F"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9D485F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9D485F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</w:rPr>
              <w:t>C</w:t>
            </w:r>
            <w:r w:rsidR="007C3221" w:rsidRPr="009D485F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 inglese e americana, saper analizzare un testo; saper commentare e valutare un testo; saper ricondurre l’autore all’epoca di appartenenza; saper individuare le linee generali di evoluzione del sistema letterario straniero; saper comunicare a livello orale e scritto su ogni argomento; saper rielaborare criticamente le conoscenze acquisite; potenziare ed affinare le competenze linguistiche;</w:t>
            </w:r>
            <w:r w:rsidRPr="009D485F">
              <w:rPr>
                <w:rFonts w:ascii="Arial" w:eastAsia="Symbol" w:hAnsi="Arial" w:cs="Arial"/>
                <w:sz w:val="20"/>
                <w:szCs w:val="20"/>
              </w:rPr>
              <w:t xml:space="preserve"> saper</w:t>
            </w:r>
            <w:r w:rsidR="007C3221" w:rsidRPr="009D485F">
              <w:rPr>
                <w:rFonts w:ascii="Arial" w:eastAsia="Symbol" w:hAnsi="Arial" w:cs="Arial"/>
                <w:sz w:val="20"/>
                <w:szCs w:val="20"/>
              </w:rPr>
              <w:t xml:space="preserve"> apprezzare il testo letterario </w:t>
            </w:r>
            <w:r w:rsidRPr="009D485F">
              <w:rPr>
                <w:rFonts w:ascii="Arial" w:eastAsia="Symbol" w:hAnsi="Arial" w:cs="Arial"/>
                <w:sz w:val="20"/>
                <w:szCs w:val="20"/>
              </w:rPr>
              <w:t>e il genere narrativo, prepararsi</w:t>
            </w:r>
            <w:r w:rsidR="007C3221" w:rsidRPr="009D485F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 w:rsidRPr="009D485F">
              <w:rPr>
                <w:rFonts w:ascii="Arial" w:eastAsia="Symbol" w:hAnsi="Arial" w:cs="Arial"/>
                <w:sz w:val="20"/>
                <w:szCs w:val="20"/>
              </w:rPr>
              <w:t>2^</w:t>
            </w:r>
            <w:r w:rsidR="007C3221" w:rsidRPr="009D485F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4B2C55" w:rsidRPr="009D485F" w:rsidTr="009D485F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9D485F" w:rsidRDefault="004B2C55" w:rsidP="009D48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9D485F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9D485F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9D485F" w:rsidRDefault="004B2C55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E55C92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E55C92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Data una situazione lavorativa o una simulazione d’impresa, o una discussione relativa ad un evento, un fenomeno,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uncomportamento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, l’allievo è in grado di interagire comprendendo punti di vista e contributi altrui, e di intervenire con correttezza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epertinenza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per esprimere e sostenere il proprio parere.</w:t>
            </w:r>
          </w:p>
          <w:p w:rsidR="007B22BD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E55C92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55C92" w:rsidRPr="009D485F" w:rsidRDefault="00E55C92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EF7" w:rsidRPr="009D485F" w:rsidTr="009D485F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9D485F" w:rsidRDefault="00ED2EF7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446E7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ED2EF7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9D485F" w:rsidRDefault="00ED2EF7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Lezione frontale  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="00E55C92" w:rsidRPr="009D485F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="00E55C92" w:rsidRPr="009D485F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9D485F">
              <w:rPr>
                <w:rFonts w:ascii="Arial" w:hAnsi="Arial" w:cs="Arial"/>
                <w:i/>
                <w:sz w:val="20"/>
                <w:szCs w:val="20"/>
              </w:rPr>
              <w:t>roblem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solving</w:t>
            </w:r>
            <w:proofErr w:type="spellEnd"/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</w:p>
          <w:p w:rsidR="004472DA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</w:p>
          <w:p w:rsidR="00ED2EF7" w:rsidRPr="009D485F" w:rsidRDefault="004472DA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</w:tc>
      </w:tr>
      <w:tr w:rsidR="00446E7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ED2EF7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F392B" w:rsidRPr="009D485F" w:rsidRDefault="00AF392B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AF392B" w:rsidRPr="009D485F" w:rsidRDefault="00AF392B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AF392B" w:rsidRPr="009D485F" w:rsidRDefault="00AF392B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3F24DC" w:rsidRPr="009D485F" w:rsidRDefault="00E55C92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Sussidi informatici</w:t>
            </w:r>
          </w:p>
        </w:tc>
      </w:tr>
      <w:tr w:rsidR="00446E7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3F24DC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Percorso, attività,compiti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F24DC" w:rsidRPr="009D485F" w:rsidRDefault="007B22BD" w:rsidP="009D485F">
            <w:pPr>
              <w:spacing w:after="0" w:line="259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</w:t>
            </w:r>
            <w:r w:rsidR="00E55C92" w:rsidRPr="009D485F">
              <w:rPr>
                <w:rFonts w:ascii="Arial" w:hAnsi="Arial" w:cs="Arial"/>
                <w:sz w:val="20"/>
                <w:szCs w:val="20"/>
                <w:lang w:eastAsia="en-US"/>
              </w:rPr>
              <w:t>e recensioni di testi letterari</w:t>
            </w: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dell’I</w:t>
            </w:r>
            <w:r w:rsidR="00E55C92" w:rsidRPr="009D485F">
              <w:rPr>
                <w:rFonts w:ascii="Arial" w:hAnsi="Arial" w:cs="Arial"/>
                <w:sz w:val="20"/>
                <w:szCs w:val="20"/>
                <w:lang w:eastAsia="en-US"/>
              </w:rPr>
              <w:t>nglese</w:t>
            </w: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</w:t>
            </w:r>
            <w:r w:rsidR="00E55C92" w:rsidRPr="009D48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3F24DC" w:rsidRPr="009D485F" w:rsidTr="009D485F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9D485F" w:rsidTr="009D485F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C1C15" w:rsidRPr="009D485F" w:rsidRDefault="003C1C15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Letteratura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446E7F" w:rsidRPr="009D485F" w:rsidRDefault="003C1C15" w:rsidP="009D485F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The Victorian Age</w:t>
            </w:r>
          </w:p>
        </w:tc>
      </w:tr>
      <w:tr w:rsidR="00446E7F" w:rsidRPr="001220AD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C1C15" w:rsidRPr="009D485F" w:rsidRDefault="003C1C15" w:rsidP="009D485F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Clil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→ </w:t>
            </w:r>
            <w:r w:rsidR="0046713C" w:rsidRPr="009D485F">
              <w:rPr>
                <w:rFonts w:ascii="Arial" w:eastAsia="Wingdings" w:hAnsi="Arial" w:cs="Arial"/>
                <w:sz w:val="20"/>
                <w:szCs w:val="20"/>
              </w:rPr>
              <w:t xml:space="preserve"> Science.</w:t>
            </w:r>
          </w:p>
          <w:p w:rsidR="007467B9" w:rsidRPr="0000515C" w:rsidRDefault="003C1C15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Cross curricular links  with Italian Humanism, Art, History</w:t>
            </w:r>
          </w:p>
          <w:p w:rsidR="00446E7F" w:rsidRPr="0000515C" w:rsidRDefault="00446E7F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F24DC" w:rsidRPr="009D485F" w:rsidTr="009D485F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9D485F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F392B" w:rsidRPr="009D485F" w:rsidRDefault="00AF392B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Tipologia esami di maturità</w:t>
            </w:r>
            <w:r w:rsidR="00E55C92" w:rsidRPr="009D485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D485F">
              <w:rPr>
                <w:rFonts w:ascii="Arial" w:hAnsi="Arial" w:cs="Arial"/>
                <w:sz w:val="20"/>
                <w:szCs w:val="20"/>
              </w:rPr>
              <w:t xml:space="preserve">test strutturati </w:t>
            </w:r>
            <w:r w:rsidR="00E55C92" w:rsidRPr="009D485F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9D485F">
              <w:rPr>
                <w:rFonts w:ascii="Arial" w:hAnsi="Arial" w:cs="Arial"/>
                <w:sz w:val="20"/>
                <w:szCs w:val="20"/>
              </w:rPr>
              <w:t>semi-strutturati</w:t>
            </w:r>
            <w:r w:rsidR="00E55C92" w:rsidRPr="009D485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D485F">
              <w:rPr>
                <w:rFonts w:ascii="Arial" w:hAnsi="Arial" w:cs="Arial"/>
                <w:sz w:val="20"/>
                <w:szCs w:val="20"/>
              </w:rPr>
              <w:t>quesiti a risposta aperta</w:t>
            </w:r>
          </w:p>
          <w:p w:rsidR="003C1C15" w:rsidRPr="009D485F" w:rsidRDefault="00AF392B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colloquio con domande-guida</w:t>
            </w:r>
            <w:r w:rsidR="00E55C92" w:rsidRPr="009D485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D485F">
              <w:rPr>
                <w:rFonts w:ascii="Arial" w:hAnsi="Arial" w:cs="Arial"/>
                <w:sz w:val="20"/>
                <w:szCs w:val="20"/>
              </w:rPr>
              <w:t>interventi spontanei</w:t>
            </w:r>
          </w:p>
          <w:p w:rsidR="003F24DC" w:rsidRPr="009D485F" w:rsidRDefault="00E55C92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Saggio,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3F24DC" w:rsidRPr="009D485F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9D485F" w:rsidRDefault="003F24DC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F24DC" w:rsidRPr="009D485F" w:rsidRDefault="0000515C" w:rsidP="009D4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446E7F" w:rsidRPr="007E27D4" w:rsidRDefault="00446E7F" w:rsidP="00446E7F">
      <w:pPr>
        <w:rPr>
          <w:rFonts w:ascii="Arial" w:hAnsi="Arial" w:cs="Arial"/>
          <w:sz w:val="20"/>
          <w:szCs w:val="20"/>
        </w:rPr>
      </w:pPr>
    </w:p>
    <w:p w:rsidR="0000515C" w:rsidRDefault="000051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F6C3F" w:rsidRDefault="00616C2A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2293620</wp:posOffset>
            </wp:positionH>
            <wp:positionV relativeFrom="paragraph">
              <wp:posOffset>7620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2013"/>
        <w:gridCol w:w="5807"/>
      </w:tblGrid>
      <w:tr w:rsidR="00DF6C3F" w:rsidRPr="009D485F" w:rsidTr="009D485F">
        <w:trPr>
          <w:trHeight w:val="699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9D485F" w:rsidTr="009D485F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DF6C3F" w:rsidRPr="009D485F" w:rsidRDefault="00DF6C3F" w:rsidP="0000515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9D485F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</w:t>
            </w:r>
            <w:proofErr w:type="spellStart"/>
            <w:r w:rsidR="0000515C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00515C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DF6C3F" w:rsidRPr="009D485F" w:rsidTr="009D485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DF6C3F" w:rsidRPr="009D485F" w:rsidRDefault="00DF6C3F" w:rsidP="0000515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CLASSI QUINTE                                                                       DISCIPLINA – INGLESE</w:t>
            </w:r>
          </w:p>
        </w:tc>
      </w:tr>
      <w:tr w:rsidR="00DF6C3F" w:rsidRPr="009D485F" w:rsidTr="009D485F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COMPETENZE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DF6C3F" w:rsidRPr="009D485F" w:rsidTr="009D485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e produrre immagini attraverso vari linguaggi espressivi: grafico-pittorico, plastico, architettonico e multimediale</w:t>
            </w:r>
          </w:p>
        </w:tc>
      </w:tr>
      <w:tr w:rsidR="00DF6C3F" w:rsidRPr="009D485F" w:rsidTr="009D485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Lo studente è in grado di: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(per riferire, descrivere, argomentare) circa  tematiche inerenti ad una vasta gamma di situazioni in modo efficace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appropriato e formalmente corretto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scritti, di diverse tipologie e generi,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ricchi e formalmente corretti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DF6C3F" w:rsidRPr="009D485F" w:rsidRDefault="00DF6C3F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E’ in grado di: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Approfondire gli aspetti relativi alla cultura di paesi allofoni, con particolare riferimento alle problematiche, situazioni e ai linguaggi propri dell’epoca moderna e contemporanea;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e/o scritti, di diverse tipologie e generi su temi di attualità, letteratura, cinema, art, ecc. che siano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Riconoscere la struttura specifica di un testo (narrativo, teatrale, poetico) mettendone in evidenza i tratti specifici e/o stilistici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Collocare un testo e un autore nel contesto storico-culturale di appartenenza dal tardo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lastRenderedPageBreak/>
              <w:t>Sintetizzare le conoscenze acquisite esprimendo valutazioni sui testi letti;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DF6C3F" w:rsidRPr="009D485F" w:rsidRDefault="00DF6C3F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</w:tc>
      </w:tr>
      <w:tr w:rsidR="00DF6C3F" w:rsidRPr="009D485F" w:rsidTr="009D485F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F6C3F" w:rsidRPr="0000515C" w:rsidRDefault="00DF6C3F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0515C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DF6C3F" w:rsidRPr="0000515C" w:rsidRDefault="00DF6C3F" w:rsidP="009D485F">
            <w:pPr>
              <w:spacing w:after="0" w:line="259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15C">
              <w:rPr>
                <w:rFonts w:ascii="Arial" w:eastAsia="Symbol" w:hAnsi="Arial" w:cs="Arial"/>
                <w:sz w:val="20"/>
                <w:szCs w:val="20"/>
                <w:lang w:val="en-US"/>
              </w:rPr>
              <w:t>The Victorian Age, the Victorian compromise, the Victorian Novel, Dickens “Hard Times”, “Oliver Twist”.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Abilità (risultati attesi osservabili)</w:t>
            </w:r>
          </w:p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</w:rPr>
              <w:t>Far conoscere alcuni importanti aspetti della letteratura e della storia inglese, saper analizzare un testo; saper commentare e valutare un testo; saper ricondurre l’autore all’epoca di appartenenza; saper individuare le linee generali di evoluzione del sistema letterario straniero; saper comunicare a livello orale e scritto su ogni argomento; saper rielaborare criticamente le conoscenze acquisite; potenziare ed affinare le competenze linguistiche; far apprezzare il testo letterario e il genere narrativo, preparare alla seconda  prova scritta.</w:t>
            </w:r>
          </w:p>
        </w:tc>
      </w:tr>
      <w:tr w:rsidR="00DF6C3F" w:rsidRPr="009D485F" w:rsidTr="009D485F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F6C3F" w:rsidRPr="009D485F" w:rsidRDefault="00DF6C3F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9D485F" w:rsidRDefault="00DF6C3F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9D485F" w:rsidRDefault="00DF6C3F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Dato un testo letterario, l’alunno è in grado di narrare, descrivere,riferire, argomentare, su temi d’interesse personale, sociale e di studio, in contesti e per scopi diversi.</w:t>
            </w:r>
          </w:p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uno scopo di studio o di realtà, sa documentarsi su temi d’interesse privato e sociale, utilizzando e comparando testi informativi anche a carattere scientifico e sa riorganizzare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leinformazioni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raccolte in funzione dello scopo dato.</w:t>
            </w:r>
          </w:p>
        </w:tc>
      </w:tr>
      <w:tr w:rsidR="00DF6C3F" w:rsidRPr="009D485F" w:rsidTr="009D485F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F6C3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Lezione frontale e lettura strumentale del libro di testo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Guida alla costruzione di mappe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P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247C0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1247C0" w:rsidRPr="001247C0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1247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47C0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diversi.</w:t>
            </w:r>
          </w:p>
          <w:p w:rsidR="00DF6C3F" w:rsidRPr="009D485F" w:rsidRDefault="00DF6C3F" w:rsidP="001247C0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 Attività di laboratorio.</w:t>
            </w:r>
          </w:p>
        </w:tc>
      </w:tr>
      <w:tr w:rsidR="00DF6C3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00515C" w:rsidRDefault="00DF6C3F" w:rsidP="0000515C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0051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515C" w:rsidRDefault="00DF6C3F" w:rsidP="0000515C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Dispense / fotocopie</w:t>
            </w:r>
            <w:r w:rsidR="000051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F6C3F" w:rsidRPr="009D485F" w:rsidRDefault="00DF6C3F" w:rsidP="0000515C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Sussidi audiovisivi ed informatici. </w:t>
            </w:r>
          </w:p>
        </w:tc>
      </w:tr>
      <w:tr w:rsidR="00DF6C3F" w:rsidRPr="009D485F" w:rsidTr="009D485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DF6C3F" w:rsidRPr="009D485F" w:rsidRDefault="00DF6C3F" w:rsidP="009D485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F6C3F" w:rsidRPr="009D485F" w:rsidRDefault="00DF6C3F" w:rsidP="009D485F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parafrasi di testi espressi in linguaggio letterario o in una variante specialistica dell’inglese; saggi documentati su tematiche che coinvolgano due o più argomenti oggetto di studio o di riflessione.</w:t>
            </w:r>
          </w:p>
        </w:tc>
      </w:tr>
      <w:tr w:rsidR="00DF6C3F" w:rsidRPr="009D485F" w:rsidTr="009D485F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F6C3F" w:rsidRPr="009D485F" w:rsidTr="009D485F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9D485F" w:rsidRDefault="00DF6C3F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The Victorian Age</w:t>
            </w:r>
          </w:p>
        </w:tc>
      </w:tr>
      <w:tr w:rsidR="00DF6C3F" w:rsidRPr="001220AD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00515C" w:rsidRDefault="00DF6C3F" w:rsidP="009D485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  <w:lang w:val="en-US"/>
              </w:rPr>
            </w:pPr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umanistiche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Clil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 → </w:t>
            </w:r>
            <w:r w:rsidRPr="0000515C">
              <w:rPr>
                <w:rFonts w:ascii="Arial" w:eastAsia="Wingdings" w:hAnsi="Arial" w:cs="Arial"/>
                <w:sz w:val="20"/>
                <w:szCs w:val="20"/>
                <w:lang w:val="en-US"/>
              </w:rPr>
              <w:t xml:space="preserve">Science, </w:t>
            </w: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Cross curricular links  with Italian Humanism, Art, History</w:t>
            </w:r>
          </w:p>
        </w:tc>
      </w:tr>
      <w:tr w:rsidR="00DF6C3F" w:rsidRPr="009D485F" w:rsidTr="009D485F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DF6C3F" w:rsidRPr="009D485F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9D485F" w:rsidRDefault="00DF6C3F" w:rsidP="000051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Tipologia esami di maturità; test strutturati e semi-strutturati; quesiti a risposta aperta; colloquio con domande-guida; interventi spontanei, s</w:t>
            </w:r>
            <w:r w:rsidRPr="009D485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DF6C3F" w:rsidRPr="009D485F" w:rsidTr="009D485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DF6C3F" w:rsidRPr="001220AD" w:rsidRDefault="0066725A" w:rsidP="009D4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BD4A62" w:rsidRDefault="00BD4A6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horzAnchor="margin" w:tblpXSpec="center" w:tblpY="-971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4863"/>
        <w:gridCol w:w="4357"/>
      </w:tblGrid>
      <w:tr w:rsidR="00DF6C3F" w:rsidRPr="009D485F" w:rsidTr="009D485F">
        <w:trPr>
          <w:trHeight w:val="699"/>
        </w:trPr>
        <w:tc>
          <w:tcPr>
            <w:tcW w:w="10881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9D485F" w:rsidTr="009D485F">
        <w:trPr>
          <w:trHeight w:val="549"/>
        </w:trPr>
        <w:tc>
          <w:tcPr>
            <w:tcW w:w="10881" w:type="dxa"/>
            <w:gridSpan w:val="3"/>
            <w:shd w:val="clear" w:color="auto" w:fill="auto"/>
            <w:vAlign w:val="bottom"/>
          </w:tcPr>
          <w:p w:rsidR="00DF6C3F" w:rsidRPr="009D485F" w:rsidRDefault="00BD4A62" w:rsidP="00BD4A62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</w:t>
            </w:r>
            <w:r w:rsidR="00DF6C3F" w:rsidRPr="009D485F">
              <w:rPr>
                <w:rFonts w:ascii="Arial" w:hAnsi="Arial" w:cs="Arial"/>
                <w:b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ebbraio – </w:t>
            </w:r>
            <w:r w:rsidR="00DF6C3F" w:rsidRPr="009D485F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arzo           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DF6C3F" w:rsidRPr="009D485F" w:rsidTr="009D485F">
        <w:trPr>
          <w:trHeight w:val="555"/>
        </w:trPr>
        <w:tc>
          <w:tcPr>
            <w:tcW w:w="10881" w:type="dxa"/>
            <w:gridSpan w:val="3"/>
            <w:shd w:val="clear" w:color="auto" w:fill="auto"/>
            <w:vAlign w:val="bottom"/>
          </w:tcPr>
          <w:p w:rsidR="00DF6C3F" w:rsidRPr="009D485F" w:rsidRDefault="00DF6C3F" w:rsidP="00BD4A62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CLASSI QUINTE                                                                        DISCIPLINA - INGLESE</w:t>
            </w:r>
          </w:p>
        </w:tc>
      </w:tr>
      <w:tr w:rsidR="00DF6C3F" w:rsidRPr="009D485F" w:rsidTr="009D485F">
        <w:trPr>
          <w:trHeight w:val="423"/>
        </w:trPr>
        <w:tc>
          <w:tcPr>
            <w:tcW w:w="10881" w:type="dxa"/>
            <w:gridSpan w:val="3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COMPETENZE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DF6C3F" w:rsidRPr="009D485F" w:rsidTr="009D485F">
        <w:trPr>
          <w:trHeight w:val="1304"/>
        </w:trPr>
        <w:tc>
          <w:tcPr>
            <w:tcW w:w="1661" w:type="dxa"/>
            <w:shd w:val="clear" w:color="auto" w:fill="auto"/>
            <w:vAlign w:val="center"/>
          </w:tcPr>
          <w:p w:rsidR="00DF6C3F" w:rsidRPr="009D485F" w:rsidRDefault="00DF6C3F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9220" w:type="dxa"/>
            <w:gridSpan w:val="2"/>
            <w:shd w:val="clear" w:color="auto" w:fill="auto"/>
          </w:tcPr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DF6C3F" w:rsidRPr="009D485F" w:rsidRDefault="00DF6C3F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e produrre immagini attraverso vari linguaggi espressivi: grafico-pittorico, plastico, architettonico e multimediale</w:t>
            </w:r>
          </w:p>
        </w:tc>
      </w:tr>
      <w:tr w:rsidR="00CB1FD7" w:rsidRPr="009D485F" w:rsidTr="009D485F">
        <w:trPr>
          <w:trHeight w:val="1304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9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(per riferire, descrivere, argomentare) circa tematiche inerenti ad una vasta gamma di situazioni in modo efficace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appropriato e formalmente corretto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scritti, di diverse tipologie e generi,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ricchi e formalmente corretti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B1FD7" w:rsidRPr="009D485F" w:rsidRDefault="00CB1FD7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Approfondire gli aspetti relativi alla cultura di paesi allofoni, con particolare riferimento alle problematiche, situazioni e ai linguaggi propri dell’epoca moderna e contemporanea;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e/o scritti, di diverse tipologie e generi su temi di attualità, letteratura, cinema, art, ecc. che siano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Riconoscere la struttura specifica di un testo (narrativo, teatrale, poetico) mettendone in evidenza i tratti specifici e/o stilistici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Collocare un testo e un autore nel contesto storico-culturale di appartenenza dal tardo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CB1FD7" w:rsidRPr="009D485F" w:rsidRDefault="00CB1FD7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CB1FD7" w:rsidRPr="009D485F" w:rsidRDefault="00CB1FD7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9D485F" w:rsidTr="009D485F">
        <w:trPr>
          <w:trHeight w:val="1587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CB1FD7" w:rsidRPr="009D485F" w:rsidRDefault="00CB1FD7" w:rsidP="009D4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B1FD7" w:rsidRPr="0000515C" w:rsidRDefault="00CB1FD7" w:rsidP="009D485F">
            <w:pPr>
              <w:tabs>
                <w:tab w:val="left" w:pos="709"/>
              </w:tabs>
              <w:spacing w:after="0" w:line="240" w:lineRule="auto"/>
              <w:rPr>
                <w:rFonts w:ascii="Arial" w:eastAsia="Symbol" w:hAnsi="Arial" w:cs="Arial"/>
                <w:sz w:val="20"/>
                <w:szCs w:val="20"/>
              </w:rPr>
            </w:pPr>
            <w:r w:rsidRPr="0000515C">
              <w:rPr>
                <w:rFonts w:ascii="Arial" w:eastAsia="Symbol" w:hAnsi="Arial" w:cs="Arial"/>
                <w:sz w:val="20"/>
                <w:szCs w:val="20"/>
              </w:rPr>
              <w:t xml:space="preserve">Charlotte </w:t>
            </w:r>
            <w:proofErr w:type="spellStart"/>
            <w:r w:rsidRPr="0000515C">
              <w:rPr>
                <w:rFonts w:ascii="Arial" w:eastAsia="Symbol" w:hAnsi="Arial" w:cs="Arial"/>
                <w:sz w:val="20"/>
                <w:szCs w:val="20"/>
              </w:rPr>
              <w:t>Bronte</w:t>
            </w:r>
            <w:proofErr w:type="spellEnd"/>
            <w:r w:rsidRPr="0000515C">
              <w:rPr>
                <w:rFonts w:ascii="Arial" w:eastAsia="Symbol" w:hAnsi="Arial" w:cs="Arial"/>
                <w:sz w:val="20"/>
                <w:szCs w:val="20"/>
              </w:rPr>
              <w:t xml:space="preserve">, Jane Eyre. </w:t>
            </w:r>
          </w:p>
          <w:p w:rsidR="00CB1FD7" w:rsidRPr="0000515C" w:rsidRDefault="00CB1FD7" w:rsidP="009D485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>American Victorian Literature</w:t>
            </w:r>
          </w:p>
          <w:p w:rsidR="00CB1FD7" w:rsidRPr="0000515C" w:rsidRDefault="00CB1FD7" w:rsidP="009D485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>Aestheticism, Oscar Wilde.</w:t>
            </w:r>
          </w:p>
        </w:tc>
        <w:tc>
          <w:tcPr>
            <w:tcW w:w="4357" w:type="dxa"/>
            <w:shd w:val="clear" w:color="auto" w:fill="auto"/>
            <w:vAlign w:val="center"/>
          </w:tcPr>
          <w:p w:rsidR="00CB1FD7" w:rsidRPr="009D485F" w:rsidRDefault="00CB1FD7" w:rsidP="009D48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Abilità (risultati attesi osservabili)</w:t>
            </w:r>
          </w:p>
          <w:p w:rsidR="00CB1FD7" w:rsidRPr="009D485F" w:rsidRDefault="00CB1FD7" w:rsidP="009D485F">
            <w:pPr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</w:rPr>
              <w:t>Far conoscere alcuni importanti aspetti della letteratura e della storia inglese e americana, saper analizzare un testo; saper commentare e valutare un testo; saper ricondurre l’autore all’epoca di appartenenza; saper individuare le linee generali di evoluzione del sistema letterario straniero; saper comunicare a livello orale e scritto su ogni argomento; saper rielaborare criticamente le conoscenze acquisite; potenziare ed affinare le competenze linguistiche; far apprezzare il testo letterario e il genere narrativo, preparare alla seconda  prova scritta.</w:t>
            </w:r>
          </w:p>
        </w:tc>
      </w:tr>
      <w:tr w:rsidR="00CB1FD7" w:rsidRPr="009D485F" w:rsidTr="009D485F">
        <w:trPr>
          <w:trHeight w:val="1247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1FD7" w:rsidRPr="009D485F" w:rsidRDefault="00CB1FD7" w:rsidP="009D4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9220" w:type="dxa"/>
            <w:gridSpan w:val="2"/>
            <w:shd w:val="clear" w:color="auto" w:fill="auto"/>
            <w:vAlign w:val="center"/>
          </w:tcPr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Data una situazione lavorativa o una simulazione d’impresa, o una discussione relativa ad un evento, un fenomeno, un comportamento, l’allievo è in grado di interagire comprendendo punti di vista e contributi altrui, e di intervenire con correttezza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epertinenza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per esprimere e sostenere il proprio parere.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Dato un testo letterario, l’alunno é in grado di narrare, descrivere,riferire, argomentare, su temi d’interesse personale, sociale e di studio, in contesti e per scopi diversi.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</w:p>
          <w:p w:rsidR="00CB1FD7" w:rsidRPr="009D485F" w:rsidRDefault="00CB1FD7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uno scopo di studio o di realtà, sa documentarsi su temi d’interesse privato e sociale, utilizzando e comparando testi informativi anche a carattere scientifico e sa riorganizzare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leinformazioni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raccolte in funzione dello scopo dato.</w:t>
            </w:r>
          </w:p>
        </w:tc>
      </w:tr>
      <w:tr w:rsidR="00CB1FD7" w:rsidRPr="009D485F" w:rsidTr="009D485F">
        <w:trPr>
          <w:trHeight w:val="367"/>
        </w:trPr>
        <w:tc>
          <w:tcPr>
            <w:tcW w:w="10881" w:type="dxa"/>
            <w:gridSpan w:val="3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B1FD7" w:rsidRPr="009D485F" w:rsidTr="009D485F">
        <w:trPr>
          <w:trHeight w:val="1361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9220" w:type="dxa"/>
            <w:gridSpan w:val="2"/>
            <w:shd w:val="clear" w:color="auto" w:fill="auto"/>
            <w:vAlign w:val="bottom"/>
          </w:tcPr>
          <w:p w:rsidR="00CB1FD7" w:rsidRPr="009D485F" w:rsidRDefault="00CB1FD7" w:rsidP="009D485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Lezione frontale, lettura strumentale del libro di testo, guida alla costruzione di mappe                                                                                    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problem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solving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9D485F">
              <w:rPr>
                <w:rFonts w:ascii="Arial" w:hAnsi="Arial" w:cs="Arial"/>
                <w:sz w:val="20"/>
                <w:szCs w:val="20"/>
              </w:rPr>
              <w:t>Esercitazioni guidate, individuali e di gruppo - assegnazione di compiti individualizzata                                                         Autovalutazione, analisi e correzione degli errori - Addestramento all’uso delle strategie                                                                  Esplicitazione degli elementi più trasferibili da un compito di apprendimento ad altri compiti e situazioni, anche in ambiti disciplinari diversi. Attività di laboratorio.</w:t>
            </w:r>
          </w:p>
        </w:tc>
      </w:tr>
      <w:tr w:rsidR="00CB1FD7" w:rsidRPr="009D485F" w:rsidTr="009D485F">
        <w:trPr>
          <w:trHeight w:val="1361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9220" w:type="dxa"/>
            <w:gridSpan w:val="2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Libro di testo, dispense / fotocopie, sussidi audiovisivi ed informatici</w:t>
            </w:r>
          </w:p>
        </w:tc>
      </w:tr>
      <w:tr w:rsidR="00CB1FD7" w:rsidRPr="009D485F" w:rsidTr="009D485F">
        <w:trPr>
          <w:trHeight w:val="1361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9220" w:type="dxa"/>
            <w:gridSpan w:val="2"/>
            <w:shd w:val="clear" w:color="auto" w:fill="auto"/>
            <w:vAlign w:val="bottom"/>
          </w:tcPr>
          <w:p w:rsidR="00CB1FD7" w:rsidRPr="009D485F" w:rsidRDefault="00CB1FD7" w:rsidP="009D48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B1FD7" w:rsidRPr="009D485F" w:rsidRDefault="00CB1FD7" w:rsidP="009D485F">
            <w:pPr>
              <w:spacing w:line="259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in una variante specialistica dell’</w:t>
            </w:r>
            <w:r w:rsidR="00D3367E" w:rsidRPr="009D485F">
              <w:rPr>
                <w:rFonts w:ascii="Arial" w:hAnsi="Arial" w:cs="Arial"/>
                <w:sz w:val="20"/>
                <w:szCs w:val="20"/>
                <w:lang w:eastAsia="en-US"/>
              </w:rPr>
              <w:t>inglese</w:t>
            </w: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</w:t>
            </w:r>
          </w:p>
          <w:p w:rsidR="00CB1FD7" w:rsidRPr="009D485F" w:rsidRDefault="00CB1FD7" w:rsidP="009D4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9D485F" w:rsidTr="009D485F">
        <w:trPr>
          <w:trHeight w:val="266"/>
        </w:trPr>
        <w:tc>
          <w:tcPr>
            <w:tcW w:w="10881" w:type="dxa"/>
            <w:gridSpan w:val="3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CB1FD7" w:rsidRPr="009D485F" w:rsidTr="009D485F">
        <w:trPr>
          <w:trHeight w:val="850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9220" w:type="dxa"/>
            <w:gridSpan w:val="2"/>
            <w:shd w:val="clear" w:color="auto" w:fill="auto"/>
          </w:tcPr>
          <w:p w:rsidR="00D3367E" w:rsidRPr="009D485F" w:rsidRDefault="00D3367E" w:rsidP="009D485F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The Present and Contemporary Age</w:t>
            </w:r>
          </w:p>
          <w:p w:rsidR="00D3367E" w:rsidRPr="009D485F" w:rsidRDefault="00D3367E" w:rsidP="009D485F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American Literature</w:t>
            </w:r>
          </w:p>
          <w:p w:rsidR="00CB1FD7" w:rsidRPr="009D485F" w:rsidRDefault="00CB1FD7" w:rsidP="009D485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1220AD" w:rsidTr="009D485F">
        <w:trPr>
          <w:trHeight w:val="907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9220" w:type="dxa"/>
            <w:gridSpan w:val="2"/>
            <w:shd w:val="clear" w:color="auto" w:fill="auto"/>
          </w:tcPr>
          <w:p w:rsidR="00CB1FD7" w:rsidRPr="0000515C" w:rsidRDefault="00D3367E" w:rsidP="009D485F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umanistiche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Clil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 → </w:t>
            </w:r>
            <w:r w:rsidRPr="0000515C">
              <w:rPr>
                <w:rFonts w:ascii="Arial" w:eastAsia="Wingdings" w:hAnsi="Arial" w:cs="Arial"/>
                <w:sz w:val="20"/>
                <w:szCs w:val="20"/>
                <w:lang w:val="en-US"/>
              </w:rPr>
              <w:t xml:space="preserve">Science, </w:t>
            </w: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Cross curricular links  with Italian Humanism, Art, History</w:t>
            </w:r>
          </w:p>
        </w:tc>
      </w:tr>
      <w:tr w:rsidR="00CB1FD7" w:rsidRPr="009D485F" w:rsidTr="009D485F">
        <w:trPr>
          <w:trHeight w:val="285"/>
        </w:trPr>
        <w:tc>
          <w:tcPr>
            <w:tcW w:w="10881" w:type="dxa"/>
            <w:gridSpan w:val="3"/>
            <w:shd w:val="clear" w:color="auto" w:fill="auto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B1FD7" w:rsidRPr="009D485F" w:rsidTr="009D485F">
        <w:trPr>
          <w:trHeight w:val="907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9220" w:type="dxa"/>
            <w:gridSpan w:val="2"/>
            <w:shd w:val="clear" w:color="auto" w:fill="auto"/>
          </w:tcPr>
          <w:p w:rsidR="00CB1FD7" w:rsidRPr="009D485F" w:rsidRDefault="00D3367E" w:rsidP="009D485F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Tipologia esami di maturità; test strutturati e semi-strutturati; quesiti a risposta aperta; colloquio con domande-guida; interventi spontanei, s</w:t>
            </w:r>
            <w:r w:rsidRPr="009D485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CB1FD7" w:rsidRPr="009D485F" w:rsidTr="009D485F">
        <w:trPr>
          <w:trHeight w:val="907"/>
        </w:trPr>
        <w:tc>
          <w:tcPr>
            <w:tcW w:w="1661" w:type="dxa"/>
            <w:shd w:val="clear" w:color="auto" w:fill="auto"/>
            <w:vAlign w:val="center"/>
          </w:tcPr>
          <w:p w:rsidR="00CB1FD7" w:rsidRPr="009D485F" w:rsidRDefault="00CB1FD7" w:rsidP="009D48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9220" w:type="dxa"/>
            <w:gridSpan w:val="2"/>
            <w:shd w:val="clear" w:color="auto" w:fill="auto"/>
          </w:tcPr>
          <w:p w:rsidR="00CB1FD7" w:rsidRPr="009D485F" w:rsidRDefault="008D69B1" w:rsidP="009D48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1415"/>
        <w:tblW w:w="10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4372"/>
        <w:gridCol w:w="4250"/>
      </w:tblGrid>
      <w:tr w:rsidR="007E5C9B" w:rsidRPr="009D485F" w:rsidTr="009D485F">
        <w:trPr>
          <w:trHeight w:val="697"/>
        </w:trPr>
        <w:tc>
          <w:tcPr>
            <w:tcW w:w="10283" w:type="dxa"/>
            <w:gridSpan w:val="3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7E5C9B" w:rsidRPr="009D485F" w:rsidTr="009D485F">
        <w:trPr>
          <w:trHeight w:val="547"/>
        </w:trPr>
        <w:tc>
          <w:tcPr>
            <w:tcW w:w="10283" w:type="dxa"/>
            <w:gridSpan w:val="3"/>
            <w:shd w:val="clear" w:color="auto" w:fill="auto"/>
            <w:vAlign w:val="bottom"/>
          </w:tcPr>
          <w:p w:rsidR="007E5C9B" w:rsidRPr="009D485F" w:rsidRDefault="007E5C9B" w:rsidP="007C2C4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C2C4B">
              <w:rPr>
                <w:rFonts w:ascii="Arial" w:hAnsi="Arial" w:cs="Arial"/>
                <w:b/>
                <w:sz w:val="20"/>
                <w:szCs w:val="20"/>
              </w:rPr>
              <w:t xml:space="preserve">: Aprile – Giugno                                                          </w:t>
            </w:r>
            <w:proofErr w:type="spellStart"/>
            <w:r w:rsidR="007C2C4B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C2C4B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7E5C9B" w:rsidRPr="009D485F" w:rsidTr="009D485F">
        <w:trPr>
          <w:trHeight w:val="553"/>
        </w:trPr>
        <w:tc>
          <w:tcPr>
            <w:tcW w:w="10283" w:type="dxa"/>
            <w:gridSpan w:val="3"/>
            <w:shd w:val="clear" w:color="auto" w:fill="auto"/>
            <w:vAlign w:val="bottom"/>
          </w:tcPr>
          <w:p w:rsidR="007E5C9B" w:rsidRPr="009D485F" w:rsidRDefault="007E5C9B" w:rsidP="007C2C4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CLASSI QUINTE                                                                       DISCIPLINA - INGLESE</w:t>
            </w:r>
          </w:p>
        </w:tc>
      </w:tr>
      <w:tr w:rsidR="007E5C9B" w:rsidRPr="009D485F" w:rsidTr="009D485F">
        <w:trPr>
          <w:trHeight w:val="421"/>
        </w:trPr>
        <w:tc>
          <w:tcPr>
            <w:tcW w:w="10283" w:type="dxa"/>
            <w:gridSpan w:val="3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COMPETENZE </w:t>
            </w:r>
            <w:proofErr w:type="spellStart"/>
            <w:r w:rsidRPr="009D485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D485F">
              <w:rPr>
                <w:rFonts w:ascii="Arial" w:hAnsi="Arial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7E5C9B" w:rsidRPr="009D485F" w:rsidTr="009D485F">
        <w:trPr>
          <w:trHeight w:val="1300"/>
        </w:trPr>
        <w:tc>
          <w:tcPr>
            <w:tcW w:w="1661" w:type="dxa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622" w:type="dxa"/>
            <w:gridSpan w:val="2"/>
            <w:shd w:val="clear" w:color="auto" w:fill="auto"/>
          </w:tcPr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7E5C9B" w:rsidRPr="009D485F" w:rsidRDefault="007E5C9B" w:rsidP="009D485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 e produrre immagini attraverso vari linguaggi espressivi: grafico-pittorico, plastico, architettonico e multimediale</w:t>
            </w:r>
          </w:p>
        </w:tc>
      </w:tr>
      <w:tr w:rsidR="007E5C9B" w:rsidRPr="009D485F" w:rsidTr="009D485F">
        <w:trPr>
          <w:trHeight w:val="1300"/>
        </w:trPr>
        <w:tc>
          <w:tcPr>
            <w:tcW w:w="1661" w:type="dxa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9B" w:rsidRPr="009D485F" w:rsidRDefault="007E5C9B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E5C9B" w:rsidRPr="009D485F" w:rsidRDefault="007E5C9B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(per riferire, descrivere, argomentare) circa tematiche inerenti ad una vasta gamma di situazioni in modo efficace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appropriato e formalmente corretto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scritti, di diverse tipologie e generi,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ricchi e formalmente corretti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E5C9B" w:rsidRPr="009D485F" w:rsidRDefault="007E5C9B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E5C9B" w:rsidRPr="009D485F" w:rsidRDefault="007E5C9B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Approfondire gli aspetti relativi alla cultura di paesi allofoni, con particolare riferimento alle problematiche, situazioni e ai linguaggi propri dell’epoca moderna e contemporanea;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Produrre testi orali e/o scritti, di diverse tipologie e generi su temi di attualità, letteratura, cinema, art, ecc. che siano efficaci,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Riconoscere la struttura specifica di un testo (narrativo, teatrale, poetico) mettendone in evidenza i tratti specifici e/o stilistici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9D485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9D48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Collocare un testo e un autore nel contesto storico-culturale di appartenenza dal tardo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E5C9B" w:rsidRPr="009D485F" w:rsidRDefault="007E5C9B" w:rsidP="009D485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7E5C9B" w:rsidRPr="009D485F" w:rsidRDefault="007E5C9B" w:rsidP="009D485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C9B" w:rsidRPr="009D485F" w:rsidTr="009D485F">
        <w:trPr>
          <w:trHeight w:val="1583"/>
        </w:trPr>
        <w:tc>
          <w:tcPr>
            <w:tcW w:w="1661" w:type="dxa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4372" w:type="dxa"/>
            <w:shd w:val="clear" w:color="auto" w:fill="auto"/>
            <w:vAlign w:val="center"/>
          </w:tcPr>
          <w:p w:rsidR="007E5C9B" w:rsidRPr="0000515C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0515C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8648EE" w:rsidRPr="0000515C" w:rsidRDefault="008648EE" w:rsidP="009D485F">
            <w:pPr>
              <w:spacing w:after="0" w:line="259" w:lineRule="auto"/>
              <w:rPr>
                <w:rFonts w:ascii="Arial" w:eastAsia="Symbol" w:hAnsi="Arial" w:cs="Arial"/>
                <w:sz w:val="20"/>
                <w:szCs w:val="20"/>
                <w:lang w:val="en-US"/>
              </w:rPr>
            </w:pPr>
            <w:r w:rsidRPr="0000515C">
              <w:rPr>
                <w:rFonts w:ascii="Arial" w:eastAsia="Symbol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00515C">
              <w:rPr>
                <w:rFonts w:ascii="Arial" w:eastAsia="Symbol" w:hAnsi="Arial" w:cs="Arial"/>
                <w:sz w:val="20"/>
                <w:szCs w:val="20"/>
                <w:lang w:val="en-US"/>
              </w:rPr>
              <w:t>Hystorical</w:t>
            </w:r>
            <w:proofErr w:type="spellEnd"/>
            <w:r w:rsidRPr="0000515C">
              <w:rPr>
                <w:rFonts w:ascii="Arial" w:eastAsia="Symbol" w:hAnsi="Arial" w:cs="Arial"/>
                <w:sz w:val="20"/>
                <w:szCs w:val="20"/>
                <w:lang w:val="en-US"/>
              </w:rPr>
              <w:t xml:space="preserve"> and Social Context, </w:t>
            </w:r>
          </w:p>
          <w:p w:rsidR="008648EE" w:rsidRPr="009D485F" w:rsidRDefault="008648EE" w:rsidP="009D485F">
            <w:pPr>
              <w:spacing w:after="0" w:line="259" w:lineRule="auto"/>
              <w:rPr>
                <w:rFonts w:ascii="Arial" w:eastAsia="Symbol" w:hAnsi="Arial" w:cs="Arial"/>
                <w:sz w:val="20"/>
                <w:szCs w:val="20"/>
                <w:lang w:val="en-GB"/>
              </w:rPr>
            </w:pPr>
            <w:r w:rsidRPr="0000515C">
              <w:rPr>
                <w:rFonts w:ascii="Arial" w:eastAsia="Symbol" w:hAnsi="Arial" w:cs="Arial"/>
                <w:sz w:val="20"/>
                <w:szCs w:val="20"/>
                <w:lang w:val="en-US"/>
              </w:rPr>
              <w:t xml:space="preserve">The Literary Context. </w:t>
            </w: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 xml:space="preserve">The War Poets, </w:t>
            </w:r>
          </w:p>
          <w:p w:rsidR="008648EE" w:rsidRPr="009D485F" w:rsidRDefault="008648EE" w:rsidP="009D485F">
            <w:pPr>
              <w:spacing w:after="0" w:line="259" w:lineRule="auto"/>
              <w:rPr>
                <w:rFonts w:ascii="Arial" w:eastAsia="Symbol" w:hAnsi="Arial" w:cs="Arial"/>
                <w:sz w:val="20"/>
                <w:szCs w:val="20"/>
                <w:lang w:val="en-GB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 xml:space="preserve">T.S. Eliot and the Waste Land, James Joyce, Virginia Woolf, The Theatre of the Absurd, </w:t>
            </w:r>
          </w:p>
          <w:p w:rsidR="007E5C9B" w:rsidRPr="009D485F" w:rsidRDefault="008648EE" w:rsidP="009D485F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  <w:lang w:val="en-GB"/>
              </w:rPr>
              <w:t>S. Beckett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7E5C9B" w:rsidRPr="009D485F" w:rsidRDefault="007E5C9B" w:rsidP="009D48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Abilità (risultati attesi osservabili)</w:t>
            </w:r>
          </w:p>
          <w:p w:rsidR="007E5C9B" w:rsidRPr="009D485F" w:rsidRDefault="007E5C9B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Symbol" w:hAnsi="Arial" w:cs="Arial"/>
                <w:sz w:val="20"/>
                <w:szCs w:val="20"/>
              </w:rPr>
              <w:t>Far conoscere alcuni importanti aspetti della letteratura e della storia inglese, saper analizzare un testo; saper commentare e valutare un testo; saper ricondurre l’autore all’epoca di appartenenza; saper individuare le linee generali di evoluzione del sistema letterario straniero; saper comunicare a livello orale e scritto su ogni argomento; saper rielaborare criticamente le conoscenze acquisite; potenziare ed affinare le competenze linguistiche; far apprezzare il testo letterario e il genere narrativo, preparare alla seconda  prova scritta.</w:t>
            </w:r>
          </w:p>
        </w:tc>
      </w:tr>
      <w:tr w:rsidR="007E5C9B" w:rsidRPr="009D485F" w:rsidTr="009D485F">
        <w:trPr>
          <w:trHeight w:val="1243"/>
        </w:trPr>
        <w:tc>
          <w:tcPr>
            <w:tcW w:w="1661" w:type="dxa"/>
            <w:shd w:val="clear" w:color="auto" w:fill="auto"/>
            <w:vAlign w:val="center"/>
          </w:tcPr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9D485F" w:rsidRDefault="007E5C9B" w:rsidP="009D48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2" w:type="dxa"/>
            <w:gridSpan w:val="2"/>
            <w:shd w:val="clear" w:color="auto" w:fill="auto"/>
            <w:vAlign w:val="center"/>
          </w:tcPr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Data una situazione lavorativa o una simulazione d’impresa, o una discussione relativa ad un evento, un fenomeno, un comportamento, l’allievo è in grado di interagire comprendendo punti di vista e contributi altrui, e di intervenire con correttezza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epertinenza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per esprimere e sostenere il proprio parere.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Dato un testo letterario, l’alunno é in grado di narrare, descrivere,riferire, argomentare, su temi d’interesse personale, sociale e di studio, in contesti e per scopi diversi.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- Dato uno scopo di studio o di realtà, sa documentarsi su temi d’interesse privato e sociale, utilizzando e comparando testi informativi anche a carattere scientifico e sa riorganizzare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leinformazioni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raccolte in funzione dello scopo dato 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- Data la necessità di acquisire informazioni a scopo di studio o di realtà su soggetti, fenomeni, contesti, o di formulare una propria opinione su temi d’interesse privato o sociale, sa utilizzare testi descrittivi e argomentativi comprendendone gli elementi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essenziali ed elaborandoli personalmente</w:t>
            </w:r>
          </w:p>
          <w:p w:rsidR="008648EE" w:rsidRPr="009D485F" w:rsidRDefault="008648EE" w:rsidP="009D4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- I</w:t>
            </w:r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n funzione di scopi di studio e di realtà, o come supporto </w:t>
            </w:r>
            <w:proofErr w:type="spellStart"/>
            <w:r w:rsidRPr="009D485F">
              <w:rPr>
                <w:rFonts w:ascii="Arial" w:eastAsia="Wingdings" w:hAnsi="Arial" w:cs="Arial"/>
                <w:sz w:val="20"/>
                <w:szCs w:val="20"/>
              </w:rPr>
              <w:t>allacomunicazione</w:t>
            </w:r>
            <w:proofErr w:type="spellEnd"/>
            <w:r w:rsidRPr="009D485F">
              <w:rPr>
                <w:rFonts w:ascii="Arial" w:eastAsia="Wingdings" w:hAnsi="Arial" w:cs="Arial"/>
                <w:sz w:val="20"/>
                <w:szCs w:val="20"/>
              </w:rPr>
              <w:t xml:space="preserve"> orale strutturata, l’allievo sa produrre testi di diverso tipo e forma utilizzando procedure di pianificazione, ideazione, stesura e revisione, citando fonti o testi prodotti da altri, elaborando e sintetizzando altri testi, utilizzando la videoscrittura.</w:t>
            </w:r>
          </w:p>
          <w:p w:rsidR="007E5C9B" w:rsidRPr="009D485F" w:rsidRDefault="008648EE" w:rsidP="009D485F">
            <w:pPr>
              <w:spacing w:after="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eastAsia="Wingdings" w:hAnsi="Arial" w:cs="Arial"/>
                <w:sz w:val="20"/>
                <w:szCs w:val="20"/>
              </w:rPr>
              <w:t>In funzione di studio o d’interesse sociale, l’allievo sa produrre forme di scrittura creativa in prosa come un telegiornale, un programma di divulgazione, un’intervista, un dibattito, una conferenza su argomenti di studio o di attualità.</w:t>
            </w:r>
          </w:p>
        </w:tc>
      </w:tr>
      <w:tr w:rsidR="007E5C9B" w:rsidRPr="009D485F" w:rsidTr="009D485F">
        <w:trPr>
          <w:trHeight w:val="366"/>
        </w:trPr>
        <w:tc>
          <w:tcPr>
            <w:tcW w:w="10283" w:type="dxa"/>
            <w:gridSpan w:val="3"/>
            <w:shd w:val="clear" w:color="auto" w:fill="auto"/>
            <w:vAlign w:val="center"/>
          </w:tcPr>
          <w:p w:rsidR="007E5C9B" w:rsidRPr="009D485F" w:rsidRDefault="007E5C9B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648EE" w:rsidRPr="009D485F" w:rsidTr="009D485F">
        <w:trPr>
          <w:trHeight w:val="1357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622" w:type="dxa"/>
            <w:gridSpan w:val="2"/>
            <w:shd w:val="clear" w:color="auto" w:fill="auto"/>
            <w:vAlign w:val="bottom"/>
          </w:tcPr>
          <w:p w:rsidR="008D22B4" w:rsidRDefault="008D22B4" w:rsidP="009D485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648EE" w:rsidRPr="009D485F" w:rsidRDefault="008648EE" w:rsidP="009D485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 xml:space="preserve">Lezione frontale, lettura strumentale del libro di testo, guida alla costruzione di mappe                                                                                    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problem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D485F">
              <w:rPr>
                <w:rFonts w:ascii="Arial" w:hAnsi="Arial" w:cs="Arial"/>
                <w:i/>
                <w:sz w:val="20"/>
                <w:szCs w:val="20"/>
              </w:rPr>
              <w:t>solving</w:t>
            </w:r>
            <w:proofErr w:type="spellEnd"/>
            <w:r w:rsidRPr="009D485F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9D485F">
              <w:rPr>
                <w:rFonts w:ascii="Arial" w:hAnsi="Arial" w:cs="Arial"/>
                <w:sz w:val="20"/>
                <w:szCs w:val="20"/>
              </w:rPr>
              <w:t>Esercitazioni guidate, individuali e di gruppo - assegnazione di compiti individualizzata                                                         Autovalutazione, analisi e correzione degli errori - Addestramento all’uso delle strategie                                                                  Esplicitazione degli elementi più trasferibili da un compito di apprendimento ad altri compiti e situazioni, anche in ambiti disciplinari diversi. Attività di laboratorio.</w:t>
            </w:r>
          </w:p>
        </w:tc>
      </w:tr>
      <w:tr w:rsidR="008648EE" w:rsidRPr="009D485F" w:rsidTr="009D485F">
        <w:trPr>
          <w:trHeight w:val="1357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622" w:type="dxa"/>
            <w:gridSpan w:val="2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Libro di testo, dispense / fotocopie, sussidi audiovisivi ed informatici</w:t>
            </w:r>
          </w:p>
        </w:tc>
      </w:tr>
      <w:tr w:rsidR="008648EE" w:rsidRPr="009D485F" w:rsidTr="009D485F">
        <w:trPr>
          <w:trHeight w:val="1357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622" w:type="dxa"/>
            <w:gridSpan w:val="2"/>
            <w:shd w:val="clear" w:color="auto" w:fill="auto"/>
            <w:vAlign w:val="bottom"/>
          </w:tcPr>
          <w:p w:rsidR="008648EE" w:rsidRPr="009D485F" w:rsidRDefault="008648EE" w:rsidP="009D485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in una variante specialistica dell’inglese; Scrittura saggistica documentata su tematiche di ampio respiro che coinvolgano due o più argomenti oggetto di studio o di riflessione</w:t>
            </w:r>
          </w:p>
        </w:tc>
      </w:tr>
      <w:tr w:rsidR="008648EE" w:rsidRPr="009D485F" w:rsidTr="009D485F">
        <w:trPr>
          <w:trHeight w:val="265"/>
        </w:trPr>
        <w:tc>
          <w:tcPr>
            <w:tcW w:w="10283" w:type="dxa"/>
            <w:gridSpan w:val="3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8648EE" w:rsidRPr="009D485F" w:rsidTr="009D485F">
        <w:trPr>
          <w:trHeight w:val="847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622" w:type="dxa"/>
            <w:gridSpan w:val="2"/>
            <w:shd w:val="clear" w:color="auto" w:fill="auto"/>
          </w:tcPr>
          <w:p w:rsidR="008648EE" w:rsidRPr="009D485F" w:rsidRDefault="008648EE" w:rsidP="009D485F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The Present and Contemporary Age</w:t>
            </w:r>
          </w:p>
          <w:p w:rsidR="008648EE" w:rsidRPr="009D485F" w:rsidRDefault="008648EE" w:rsidP="009D485F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American Literature</w:t>
            </w:r>
          </w:p>
        </w:tc>
      </w:tr>
      <w:tr w:rsidR="008648EE" w:rsidRPr="001220AD" w:rsidTr="009D485F">
        <w:trPr>
          <w:trHeight w:val="904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622" w:type="dxa"/>
            <w:gridSpan w:val="2"/>
            <w:shd w:val="clear" w:color="auto" w:fill="auto"/>
          </w:tcPr>
          <w:p w:rsidR="008648EE" w:rsidRPr="0000515C" w:rsidRDefault="008648EE" w:rsidP="009D485F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umanistiche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>Clil</w:t>
            </w:r>
            <w:proofErr w:type="spellEnd"/>
            <w:r w:rsidRPr="0000515C">
              <w:rPr>
                <w:rFonts w:ascii="Arial" w:hAnsi="Arial" w:cs="Arial"/>
                <w:sz w:val="20"/>
                <w:szCs w:val="20"/>
                <w:lang w:val="en-US"/>
              </w:rPr>
              <w:t xml:space="preserve"> → </w:t>
            </w:r>
            <w:r w:rsidRPr="0000515C">
              <w:rPr>
                <w:rFonts w:ascii="Arial" w:eastAsia="Wingdings" w:hAnsi="Arial" w:cs="Arial"/>
                <w:sz w:val="20"/>
                <w:szCs w:val="20"/>
                <w:lang w:val="en-US"/>
              </w:rPr>
              <w:t xml:space="preserve">Science, </w:t>
            </w:r>
            <w:r w:rsidRPr="009D485F">
              <w:rPr>
                <w:rFonts w:ascii="Arial" w:hAnsi="Arial" w:cs="Arial"/>
                <w:sz w:val="20"/>
                <w:szCs w:val="20"/>
                <w:lang w:val="en-US"/>
              </w:rPr>
              <w:t>Cross curricular links  with Italian Humanism, Art, History</w:t>
            </w:r>
          </w:p>
        </w:tc>
      </w:tr>
      <w:tr w:rsidR="008648EE" w:rsidRPr="009D485F" w:rsidTr="009D485F">
        <w:trPr>
          <w:trHeight w:val="284"/>
        </w:trPr>
        <w:tc>
          <w:tcPr>
            <w:tcW w:w="10283" w:type="dxa"/>
            <w:gridSpan w:val="3"/>
            <w:shd w:val="clear" w:color="auto" w:fill="auto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648EE" w:rsidRPr="009D485F" w:rsidTr="009D485F">
        <w:trPr>
          <w:trHeight w:val="904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622" w:type="dxa"/>
            <w:gridSpan w:val="2"/>
            <w:shd w:val="clear" w:color="auto" w:fill="auto"/>
          </w:tcPr>
          <w:p w:rsidR="008648EE" w:rsidRPr="009D485F" w:rsidRDefault="008648EE" w:rsidP="009D485F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9D485F">
              <w:rPr>
                <w:rFonts w:ascii="Arial" w:hAnsi="Arial" w:cs="Arial"/>
                <w:sz w:val="20"/>
                <w:szCs w:val="20"/>
              </w:rPr>
              <w:t>Tipologia esami di maturità; test strutturati e semi-strutturati; quesiti a risposta aperta; colloquio con domande-guida; interventi spontanei, s</w:t>
            </w:r>
            <w:r w:rsidRPr="009D485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8648EE" w:rsidRPr="009D485F" w:rsidTr="009D485F">
        <w:trPr>
          <w:trHeight w:val="904"/>
        </w:trPr>
        <w:tc>
          <w:tcPr>
            <w:tcW w:w="1661" w:type="dxa"/>
            <w:shd w:val="clear" w:color="auto" w:fill="auto"/>
            <w:vAlign w:val="center"/>
          </w:tcPr>
          <w:p w:rsidR="008648EE" w:rsidRPr="009D485F" w:rsidRDefault="008648EE" w:rsidP="009D485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5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622" w:type="dxa"/>
            <w:gridSpan w:val="2"/>
            <w:shd w:val="clear" w:color="auto" w:fill="auto"/>
          </w:tcPr>
          <w:p w:rsidR="008648EE" w:rsidRPr="009D485F" w:rsidRDefault="001220AD" w:rsidP="009D48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8D22B4" w:rsidRDefault="008D22B4" w:rsidP="007E5C9B">
      <w:pPr>
        <w:rPr>
          <w:rFonts w:ascii="Arial" w:hAnsi="Arial" w:cs="Arial"/>
          <w:sz w:val="20"/>
          <w:szCs w:val="20"/>
        </w:rPr>
      </w:pPr>
    </w:p>
    <w:p w:rsidR="008D22B4" w:rsidRDefault="008D22B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E5C9B" w:rsidRPr="003A67C5" w:rsidRDefault="007E5C9B" w:rsidP="007E5C9B">
      <w:pPr>
        <w:rPr>
          <w:rFonts w:ascii="Arial" w:hAnsi="Arial" w:cs="Arial"/>
          <w:sz w:val="20"/>
          <w:szCs w:val="20"/>
        </w:rPr>
      </w:pPr>
    </w:p>
    <w:p w:rsidR="009D485F" w:rsidRDefault="009D485F" w:rsidP="009D485F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Legenda delle competenze nella periodizzazione degli apprendimenti</w:t>
      </w:r>
    </w:p>
    <w:p w:rsidR="009D485F" w:rsidRDefault="009D485F" w:rsidP="009D485F">
      <w:pPr>
        <w:pStyle w:val="NormaleWeb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Trasversali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</w:t>
      </w:r>
      <w:r>
        <w:rPr>
          <w:rFonts w:ascii="Arial" w:hAnsi="Arial" w:cs="Arial"/>
          <w:sz w:val="20"/>
          <w:szCs w:val="20"/>
        </w:rPr>
        <w:t xml:space="preserve">: Agire in modo autonomo e responsabile 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CT2</w:t>
      </w:r>
      <w:r>
        <w:rPr>
          <w:rFonts w:ascii="Arial" w:hAnsi="Arial" w:cs="Arial"/>
          <w:sz w:val="20"/>
          <w:szCs w:val="20"/>
        </w:rPr>
        <w:t xml:space="preserve">: Collaborare e partecipare 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CT3:</w:t>
      </w:r>
      <w:r>
        <w:rPr>
          <w:rFonts w:ascii="Arial" w:hAnsi="Arial" w:cs="Arial"/>
          <w:sz w:val="20"/>
          <w:szCs w:val="20"/>
        </w:rPr>
        <w:t xml:space="preserve"> Imparare ad imparare 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CT4:</w:t>
      </w:r>
      <w:r>
        <w:rPr>
          <w:rFonts w:ascii="Arial" w:hAnsi="Arial" w:cs="Arial"/>
          <w:sz w:val="20"/>
          <w:szCs w:val="20"/>
        </w:rPr>
        <w:t xml:space="preserve"> Progettare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CT5: </w:t>
      </w:r>
      <w:r>
        <w:rPr>
          <w:rFonts w:ascii="Arial" w:hAnsi="Arial" w:cs="Arial"/>
          <w:sz w:val="20"/>
          <w:szCs w:val="20"/>
        </w:rPr>
        <w:t>Risolvere problemi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CT6:</w:t>
      </w:r>
      <w:r>
        <w:rPr>
          <w:rFonts w:ascii="Arial" w:hAnsi="Arial" w:cs="Arial"/>
          <w:sz w:val="20"/>
          <w:szCs w:val="20"/>
        </w:rPr>
        <w:t xml:space="preserve"> Individuare collegamenti e relazioni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CT7:</w:t>
      </w:r>
      <w:r>
        <w:rPr>
          <w:rFonts w:ascii="Arial" w:hAnsi="Arial" w:cs="Arial"/>
          <w:sz w:val="20"/>
          <w:szCs w:val="20"/>
        </w:rPr>
        <w:t xml:space="preserve"> Acquisire ed interpretare informazioni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CT8:</w:t>
      </w:r>
      <w:r>
        <w:rPr>
          <w:rFonts w:ascii="Arial" w:hAnsi="Arial" w:cs="Arial"/>
          <w:sz w:val="20"/>
          <w:szCs w:val="20"/>
        </w:rPr>
        <w:t xml:space="preserve"> Comunicare in modo corretto e chiaro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CT9: </w:t>
      </w:r>
      <w:r>
        <w:rPr>
          <w:rFonts w:ascii="Arial" w:hAnsi="Arial" w:cs="Arial"/>
          <w:sz w:val="20"/>
          <w:szCs w:val="20"/>
        </w:rPr>
        <w:t>Competenza digitale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CT10:</w:t>
      </w:r>
      <w:r>
        <w:rPr>
          <w:rFonts w:ascii="Arial" w:hAnsi="Arial" w:cs="Arial"/>
          <w:sz w:val="20"/>
          <w:szCs w:val="20"/>
        </w:rPr>
        <w:t xml:space="preserve"> Competenze sociali e civiche</w:t>
      </w:r>
    </w:p>
    <w:p w:rsidR="009D485F" w:rsidRDefault="009D485F" w:rsidP="009D485F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CT11: </w:t>
      </w:r>
      <w:r>
        <w:rPr>
          <w:rFonts w:ascii="Arial" w:hAnsi="Arial" w:cs="Arial"/>
          <w:sz w:val="20"/>
          <w:szCs w:val="20"/>
        </w:rPr>
        <w:t>Consapevolezza ed espressioni culturali</w:t>
      </w:r>
    </w:p>
    <w:p w:rsidR="009D485F" w:rsidRDefault="009D485F" w:rsidP="009D485F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dell’Asse dei Linguaggi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CL1</w:t>
      </w:r>
      <w:r>
        <w:rPr>
          <w:rFonts w:ascii="Arial" w:hAnsi="Arial" w:cs="Arial"/>
          <w:sz w:val="20"/>
          <w:szCs w:val="20"/>
        </w:rPr>
        <w:t>: padroneggiare gli strumenti espressivi ed argomentativi indispensabili per gestire        l'interazione comunicativa verbale in vari contesti;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CL2:</w:t>
      </w:r>
      <w:r>
        <w:rPr>
          <w:rFonts w:ascii="Arial" w:hAnsi="Arial" w:cs="Arial"/>
          <w:sz w:val="20"/>
          <w:szCs w:val="20"/>
        </w:rPr>
        <w:t xml:space="preserve"> leggere, comprendere ed interpretare testi scritti di vario tipo;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CL3:</w:t>
      </w:r>
      <w:r>
        <w:rPr>
          <w:rFonts w:ascii="Arial" w:hAnsi="Arial" w:cs="Arial"/>
          <w:sz w:val="20"/>
          <w:szCs w:val="20"/>
        </w:rPr>
        <w:t xml:space="preserve"> produrre testi di vario tipo in relazione a differenti scopi comunicativi;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CL4:</w:t>
      </w:r>
      <w:r>
        <w:rPr>
          <w:rFonts w:ascii="Arial" w:hAnsi="Arial" w:cs="Arial"/>
          <w:sz w:val="20"/>
          <w:szCs w:val="20"/>
        </w:rPr>
        <w:t xml:space="preserve"> utilizzare una lingua straniera per i principali scopi comunicativi ed operativi;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CL5:</w:t>
      </w:r>
      <w:r>
        <w:rPr>
          <w:rFonts w:ascii="Arial" w:hAnsi="Arial" w:cs="Arial"/>
          <w:sz w:val="20"/>
          <w:szCs w:val="20"/>
        </w:rPr>
        <w:t xml:space="preserve"> utilizzare gli strumenti fondamentali per una fruizione consapevole del patrimonio artistico e letterario</w:t>
      </w:r>
    </w:p>
    <w:p w:rsidR="009D485F" w:rsidRDefault="009D485F" w:rsidP="009D48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CL6:</w:t>
      </w:r>
      <w:r>
        <w:rPr>
          <w:rFonts w:ascii="Arial" w:hAnsi="Arial" w:cs="Arial"/>
          <w:sz w:val="20"/>
          <w:szCs w:val="20"/>
        </w:rPr>
        <w:t xml:space="preserve"> utilizzare e produrre immagini attraverso vari linguaggi espressivi: grafico-pittorico, plastico, architettonico e multimediale.</w:t>
      </w:r>
    </w:p>
    <w:p w:rsidR="009D485F" w:rsidRDefault="009D485F" w:rsidP="009D485F">
      <w:pPr>
        <w:pStyle w:val="NormaleWeb"/>
        <w:ind w:left="2844" w:firstLine="69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Disciplinari</w:t>
      </w:r>
    </w:p>
    <w:p w:rsidR="009D485F" w:rsidRDefault="009D485F" w:rsidP="009D485F">
      <w:pPr>
        <w:pStyle w:val="NormaleWeb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Vedi O.S.A. dei curricoli</w:t>
      </w:r>
    </w:p>
    <w:p w:rsidR="009D485F" w:rsidRDefault="009D485F" w:rsidP="009D485F">
      <w:pPr>
        <w:rPr>
          <w:rFonts w:ascii="Arial" w:hAnsi="Arial" w:cs="Arial"/>
          <w:sz w:val="20"/>
          <w:szCs w:val="20"/>
        </w:rPr>
      </w:pPr>
    </w:p>
    <w:p w:rsidR="007E5C9B" w:rsidRPr="007E27D4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7E5C9B" w:rsidRPr="007E27D4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8F671D6"/>
    <w:multiLevelType w:val="hybridMultilevel"/>
    <w:tmpl w:val="A0F0C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F22E4"/>
    <w:multiLevelType w:val="hybridMultilevel"/>
    <w:tmpl w:val="6E5C2FB8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>
    <w:nsid w:val="1D7F3F37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1579C9"/>
    <w:multiLevelType w:val="hybridMultilevel"/>
    <w:tmpl w:val="E24C0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13CF8"/>
    <w:multiLevelType w:val="hybridMultilevel"/>
    <w:tmpl w:val="39BEAA4C"/>
    <w:lvl w:ilvl="0" w:tplc="B816AE68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6F1B38"/>
    <w:multiLevelType w:val="hybridMultilevel"/>
    <w:tmpl w:val="1BC000C6"/>
    <w:lvl w:ilvl="0" w:tplc="00AE8A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3842F8"/>
    <w:multiLevelType w:val="hybridMultilevel"/>
    <w:tmpl w:val="D81E9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83C22"/>
    <w:multiLevelType w:val="hybridMultilevel"/>
    <w:tmpl w:val="4126B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74F87"/>
    <w:multiLevelType w:val="hybridMultilevel"/>
    <w:tmpl w:val="E9B215A2"/>
    <w:lvl w:ilvl="0" w:tplc="A40E57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E3EF0"/>
    <w:multiLevelType w:val="hybridMultilevel"/>
    <w:tmpl w:val="75547EA6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>
    <w:nsid w:val="64CB0387"/>
    <w:multiLevelType w:val="hybridMultilevel"/>
    <w:tmpl w:val="E4D2D2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39631A"/>
    <w:multiLevelType w:val="hybridMultilevel"/>
    <w:tmpl w:val="30C44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05BAB"/>
    <w:multiLevelType w:val="hybridMultilevel"/>
    <w:tmpl w:val="E4622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13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7"/>
  </w:num>
  <w:num w:numId="10">
    <w:abstractNumId w:val="8"/>
  </w:num>
  <w:num w:numId="11">
    <w:abstractNumId w:val="0"/>
  </w:num>
  <w:num w:numId="12">
    <w:abstractNumId w:val="1"/>
  </w:num>
  <w:num w:numId="13">
    <w:abstractNumId w:val="5"/>
  </w:num>
  <w:num w:numId="14">
    <w:abstractNumId w:val="11"/>
  </w:num>
  <w:num w:numId="15">
    <w:abstractNumId w:val="15"/>
  </w:num>
  <w:num w:numId="16">
    <w:abstractNumId w:val="10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46E7F"/>
    <w:rsid w:val="00000ADA"/>
    <w:rsid w:val="0000515C"/>
    <w:rsid w:val="00010B4D"/>
    <w:rsid w:val="000676E2"/>
    <w:rsid w:val="000B697C"/>
    <w:rsid w:val="000D5146"/>
    <w:rsid w:val="001220AD"/>
    <w:rsid w:val="001247C0"/>
    <w:rsid w:val="001268F1"/>
    <w:rsid w:val="001A5AA3"/>
    <w:rsid w:val="002221F6"/>
    <w:rsid w:val="00234FD0"/>
    <w:rsid w:val="002A4BEC"/>
    <w:rsid w:val="00317448"/>
    <w:rsid w:val="00341B7E"/>
    <w:rsid w:val="00361B05"/>
    <w:rsid w:val="003C1C15"/>
    <w:rsid w:val="003F24DC"/>
    <w:rsid w:val="00446E7F"/>
    <w:rsid w:val="004472DA"/>
    <w:rsid w:val="0046713C"/>
    <w:rsid w:val="004B2C55"/>
    <w:rsid w:val="004D0C8C"/>
    <w:rsid w:val="004E4507"/>
    <w:rsid w:val="004F56D8"/>
    <w:rsid w:val="005008F7"/>
    <w:rsid w:val="00504699"/>
    <w:rsid w:val="0055560A"/>
    <w:rsid w:val="005E6E7C"/>
    <w:rsid w:val="00616C2A"/>
    <w:rsid w:val="0066544C"/>
    <w:rsid w:val="0066725A"/>
    <w:rsid w:val="006B17E4"/>
    <w:rsid w:val="006B54F0"/>
    <w:rsid w:val="006F49CC"/>
    <w:rsid w:val="00713734"/>
    <w:rsid w:val="00714DA1"/>
    <w:rsid w:val="007467B9"/>
    <w:rsid w:val="00750EBC"/>
    <w:rsid w:val="00786FBD"/>
    <w:rsid w:val="007B22BD"/>
    <w:rsid w:val="007C2C4B"/>
    <w:rsid w:val="007C3221"/>
    <w:rsid w:val="007E27D4"/>
    <w:rsid w:val="007E5C9B"/>
    <w:rsid w:val="008373A6"/>
    <w:rsid w:val="008648EE"/>
    <w:rsid w:val="00882555"/>
    <w:rsid w:val="008D22B4"/>
    <w:rsid w:val="008D69B1"/>
    <w:rsid w:val="00936EE6"/>
    <w:rsid w:val="00951B30"/>
    <w:rsid w:val="009D485F"/>
    <w:rsid w:val="00A1616F"/>
    <w:rsid w:val="00AC3474"/>
    <w:rsid w:val="00AC3E45"/>
    <w:rsid w:val="00AD0422"/>
    <w:rsid w:val="00AF392B"/>
    <w:rsid w:val="00B13185"/>
    <w:rsid w:val="00B81372"/>
    <w:rsid w:val="00BB53B5"/>
    <w:rsid w:val="00BD4A62"/>
    <w:rsid w:val="00BE287C"/>
    <w:rsid w:val="00C156A5"/>
    <w:rsid w:val="00C3724C"/>
    <w:rsid w:val="00C466E7"/>
    <w:rsid w:val="00CB1FD7"/>
    <w:rsid w:val="00D3367E"/>
    <w:rsid w:val="00DD3F82"/>
    <w:rsid w:val="00DF6C3F"/>
    <w:rsid w:val="00E01B8D"/>
    <w:rsid w:val="00E55C92"/>
    <w:rsid w:val="00EB3DEF"/>
    <w:rsid w:val="00ED2EF7"/>
    <w:rsid w:val="00F05D9D"/>
    <w:rsid w:val="00F14A06"/>
    <w:rsid w:val="00F37190"/>
    <w:rsid w:val="00F47D34"/>
    <w:rsid w:val="00FF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AA3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rsid w:val="00FF26C7"/>
    <w:pPr>
      <w:spacing w:after="0" w:line="240" w:lineRule="auto"/>
    </w:pPr>
    <w:rPr>
      <w:rFonts w:ascii="Times New Roman" w:hAnsi="Times New Roman"/>
      <w:snapToGrid w:val="0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rsid w:val="00FF26C7"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character" w:customStyle="1" w:styleId="WW8Num3z2">
    <w:name w:val="WW8Num3z2"/>
    <w:rsid w:val="00E55C92"/>
  </w:style>
  <w:style w:type="table" w:customStyle="1" w:styleId="Grigliatabella1">
    <w:name w:val="Griglia tabella1"/>
    <w:basedOn w:val="Tabellanormale"/>
    <w:next w:val="Grigliatabella"/>
    <w:uiPriority w:val="59"/>
    <w:rsid w:val="00DF6C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9D4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rsid w:val="00FF26C7"/>
    <w:pPr>
      <w:spacing w:after="0" w:line="240" w:lineRule="auto"/>
    </w:pPr>
    <w:rPr>
      <w:rFonts w:ascii="Times New Roman" w:hAnsi="Times New Roman"/>
      <w:snapToGrid w:val="0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rsid w:val="00FF26C7"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character" w:customStyle="1" w:styleId="WW8Num3z2">
    <w:name w:val="WW8Num3z2"/>
    <w:rsid w:val="00E55C92"/>
  </w:style>
  <w:style w:type="table" w:customStyle="1" w:styleId="Grigliatabella1">
    <w:name w:val="Griglia tabella1"/>
    <w:basedOn w:val="Tabellanormale"/>
    <w:next w:val="Grigliatabella"/>
    <w:uiPriority w:val="59"/>
    <w:rsid w:val="00DF6C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semiHidden/>
    <w:unhideWhenUsed/>
    <w:rsid w:val="009D4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5F78-B90B-4AD6-9D26-B0C8C777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5024</Words>
  <Characters>28638</Characters>
  <Application>Microsoft Office Word</Application>
  <DocSecurity>0</DocSecurity>
  <Lines>238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10</cp:revision>
  <cp:lastPrinted>2016-11-11T09:14:00Z</cp:lastPrinted>
  <dcterms:created xsi:type="dcterms:W3CDTF">2017-01-07T11:57:00Z</dcterms:created>
  <dcterms:modified xsi:type="dcterms:W3CDTF">2017-10-01T17:31:00Z</dcterms:modified>
</cp:coreProperties>
</file>