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29" w:rsidRDefault="00970610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F67D9">
        <w:rPr>
          <w:shd w:val="clear" w:color="auto" w:fill="FFFFFF"/>
        </w:rPr>
        <w:t xml:space="preserve">Il </w:t>
      </w:r>
      <w:r w:rsidR="008F67D9" w:rsidRPr="008F67D9">
        <w:rPr>
          <w:shd w:val="clear" w:color="auto" w:fill="FFFFFF"/>
        </w:rPr>
        <w:t>“Premio Asimov per l’ed</w:t>
      </w:r>
      <w:r w:rsidR="008F67D9" w:rsidRPr="008F67D9">
        <w:rPr>
          <w:shd w:val="clear" w:color="auto" w:fill="FFFFFF"/>
        </w:rPr>
        <w:t>itoria scientifica divulgativa”</w:t>
      </w:r>
      <w:r w:rsidRPr="008F67D9">
        <w:rPr>
          <w:shd w:val="clear" w:color="auto" w:fill="FFFFFF"/>
        </w:rPr>
        <w:t xml:space="preserve">, </w:t>
      </w:r>
      <w:r w:rsidR="008F67D9" w:rsidRPr="008F67D9">
        <w:rPr>
          <w:shd w:val="clear" w:color="auto" w:fill="FFFFFF"/>
        </w:rPr>
        <w:t>i</w:t>
      </w:r>
      <w:r w:rsidR="008F67D9" w:rsidRPr="008F67D9">
        <w:rPr>
          <w:shd w:val="clear" w:color="auto" w:fill="FFFFFF"/>
        </w:rPr>
        <w:t>stituito nel 2015 dal </w:t>
      </w:r>
      <w:hyperlink r:id="rId5" w:history="1">
        <w:r w:rsidR="008F67D9" w:rsidRPr="008F67D9">
          <w:rPr>
            <w:rStyle w:val="Enfasigrassetto"/>
            <w:b w:val="0"/>
            <w:shd w:val="clear" w:color="auto" w:fill="FFFFFF"/>
          </w:rPr>
          <w:t xml:space="preserve">Gran Sasso Science </w:t>
        </w:r>
        <w:proofErr w:type="spellStart"/>
        <w:r w:rsidR="008F67D9" w:rsidRPr="008F67D9">
          <w:rPr>
            <w:rStyle w:val="Enfasigrassetto"/>
            <w:b w:val="0"/>
            <w:shd w:val="clear" w:color="auto" w:fill="FFFFFF"/>
          </w:rPr>
          <w:t>Institute</w:t>
        </w:r>
        <w:proofErr w:type="spellEnd"/>
        <w:r w:rsidR="008F67D9" w:rsidRPr="008F67D9">
          <w:rPr>
            <w:rStyle w:val="Enfasigrassetto"/>
            <w:b w:val="0"/>
            <w:shd w:val="clear" w:color="auto" w:fill="FFFFFF"/>
          </w:rPr>
          <w:t xml:space="preserve"> (GSSI)</w:t>
        </w:r>
      </w:hyperlink>
      <w:r w:rsidR="008F67D9" w:rsidRPr="008F67D9">
        <w:rPr>
          <w:shd w:val="clear" w:color="auto" w:fill="FFFFFF"/>
        </w:rPr>
        <w:t> dell’Aquila,</w:t>
      </w:r>
      <w:r w:rsidR="008F67D9" w:rsidRPr="008F67D9">
        <w:rPr>
          <w:shd w:val="clear" w:color="auto" w:fill="FFFFFF"/>
        </w:rPr>
        <w:t xml:space="preserve"> nasce da un’idea di </w:t>
      </w:r>
      <w:hyperlink r:id="rId6" w:anchor=".WjORWiOZP-Y" w:tgtFrame="_blank" w:history="1">
        <w:r w:rsidR="008F67D9" w:rsidRPr="008F67D9">
          <w:rPr>
            <w:rStyle w:val="Enfasigrassetto"/>
            <w:b w:val="0"/>
            <w:shd w:val="clear" w:color="auto" w:fill="FFFFFF"/>
          </w:rPr>
          <w:t>Francesco Vissani</w:t>
        </w:r>
      </w:hyperlink>
      <w:r w:rsidR="008F67D9" w:rsidRPr="008F67D9">
        <w:rPr>
          <w:shd w:val="clear" w:color="auto" w:fill="FFFFFF"/>
        </w:rPr>
        <w:t> e si ispira ai premi assegnati dalla </w:t>
      </w:r>
      <w:proofErr w:type="spellStart"/>
      <w:r w:rsidR="008F67D9" w:rsidRPr="008F67D9">
        <w:rPr>
          <w:rStyle w:val="Enfasigrassetto"/>
          <w:b w:val="0"/>
          <w:shd w:val="clear" w:color="auto" w:fill="FFFFFF"/>
        </w:rPr>
        <w:fldChar w:fldCharType="begin"/>
      </w:r>
      <w:r w:rsidR="008F67D9" w:rsidRPr="008F67D9">
        <w:rPr>
          <w:rStyle w:val="Enfasigrassetto"/>
          <w:b w:val="0"/>
          <w:shd w:val="clear" w:color="auto" w:fill="FFFFFF"/>
        </w:rPr>
        <w:instrText xml:space="preserve"> HYPERLINK "https://royalsociety.org/grants-schemes-awards/book-prizes/science-book-prize/" \t "_blank" </w:instrText>
      </w:r>
      <w:r w:rsidR="008F67D9" w:rsidRPr="008F67D9">
        <w:rPr>
          <w:rStyle w:val="Enfasigrassetto"/>
          <w:b w:val="0"/>
          <w:shd w:val="clear" w:color="auto" w:fill="FFFFFF"/>
        </w:rPr>
        <w:fldChar w:fldCharType="separate"/>
      </w:r>
      <w:r w:rsidR="008F67D9" w:rsidRPr="008F67D9">
        <w:rPr>
          <w:rStyle w:val="Collegamentoipertestuale"/>
          <w:bCs/>
          <w:color w:val="auto"/>
          <w:u w:val="none"/>
        </w:rPr>
        <w:t>Royal</w:t>
      </w:r>
      <w:proofErr w:type="spellEnd"/>
      <w:r w:rsidR="008F67D9" w:rsidRPr="008F67D9">
        <w:rPr>
          <w:rStyle w:val="Collegamentoipertestuale"/>
          <w:bCs/>
          <w:color w:val="auto"/>
          <w:u w:val="none"/>
        </w:rPr>
        <w:t xml:space="preserve"> Society</w:t>
      </w:r>
      <w:r w:rsidR="008F67D9" w:rsidRPr="008F67D9">
        <w:rPr>
          <w:rStyle w:val="Enfasigrassetto"/>
          <w:b w:val="0"/>
          <w:shd w:val="clear" w:color="auto" w:fill="FFFFFF"/>
        </w:rPr>
        <w:fldChar w:fldCharType="end"/>
      </w:r>
      <w:r w:rsidR="008F67D9" w:rsidRPr="008F67D9">
        <w:rPr>
          <w:shd w:val="clear" w:color="auto" w:fill="FFFFFF"/>
        </w:rPr>
        <w:t> per i libri di divulgazione scientifica</w:t>
      </w:r>
      <w:r w:rsidR="008F67D9" w:rsidRPr="00E037DA">
        <w:rPr>
          <w:shd w:val="clear" w:color="auto" w:fill="FFFFFF"/>
        </w:rPr>
        <w:t>. </w:t>
      </w:r>
      <w:r w:rsidR="008F67D9" w:rsidRPr="00E037DA">
        <w:rPr>
          <w:shd w:val="clear" w:color="auto" w:fill="FFFFFF"/>
        </w:rPr>
        <w:t xml:space="preserve"> Il Premio è </w:t>
      </w:r>
      <w:r w:rsidR="007025A2" w:rsidRPr="00E037DA">
        <w:rPr>
          <w:shd w:val="clear" w:color="auto" w:fill="FFFFFF"/>
        </w:rPr>
        <w:t xml:space="preserve">intitolato allo scrittore Isaac Asimov, autore di </w:t>
      </w:r>
      <w:r w:rsidR="008F67D9" w:rsidRPr="00E037DA">
        <w:rPr>
          <w:shd w:val="clear" w:color="auto" w:fill="FFFFFF"/>
        </w:rPr>
        <w:t>numerose opere di divulgazione scientifica</w:t>
      </w:r>
      <w:r w:rsidR="008F67D9" w:rsidRPr="00E037DA">
        <w:rPr>
          <w:shd w:val="clear" w:color="auto" w:fill="FFFFFF"/>
        </w:rPr>
        <w:t xml:space="preserve">, oltre che di romanzi e racconti ed intende avvicinare </w:t>
      </w:r>
      <w:r w:rsidR="008F67D9" w:rsidRPr="00E037DA">
        <w:rPr>
          <w:shd w:val="clear" w:color="auto" w:fill="FFFFFF"/>
        </w:rPr>
        <w:t>le giovani genera</w:t>
      </w:r>
      <w:r w:rsidR="008F67D9" w:rsidRPr="00E037DA">
        <w:rPr>
          <w:shd w:val="clear" w:color="auto" w:fill="FFFFFF"/>
        </w:rPr>
        <w:t>zioni alla scienza</w:t>
      </w:r>
      <w:r w:rsidR="000F4029">
        <w:rPr>
          <w:shd w:val="clear" w:color="auto" w:fill="FFFFFF"/>
        </w:rPr>
        <w:t>,</w:t>
      </w:r>
      <w:r w:rsidR="008F67D9" w:rsidRPr="00E037DA">
        <w:rPr>
          <w:shd w:val="clear" w:color="auto" w:fill="FFFFFF"/>
        </w:rPr>
        <w:t xml:space="preserve"> attraverso una</w:t>
      </w:r>
      <w:r w:rsidR="008F67D9" w:rsidRPr="00E037DA">
        <w:rPr>
          <w:shd w:val="clear" w:color="auto" w:fill="FFFFFF"/>
        </w:rPr>
        <w:t xml:space="preserve"> lettura critica di opere </w:t>
      </w:r>
      <w:r w:rsidR="00E037DA" w:rsidRPr="00E037DA">
        <w:rPr>
          <w:shd w:val="clear" w:color="auto" w:fill="FFFFFF"/>
        </w:rPr>
        <w:t>divulgative opportunamente selezionate</w:t>
      </w:r>
      <w:r w:rsidR="007025A2" w:rsidRPr="00E037DA">
        <w:rPr>
          <w:shd w:val="clear" w:color="auto" w:fill="FFFFFF"/>
        </w:rPr>
        <w:t xml:space="preserve">. </w:t>
      </w:r>
    </w:p>
    <w:p w:rsidR="007025A2" w:rsidRPr="008F67D9" w:rsidRDefault="008F67D9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037DA">
        <w:rPr>
          <w:shd w:val="clear" w:color="auto" w:fill="FFFFFF"/>
        </w:rPr>
        <w:t>L’iniziativa è rivol</w:t>
      </w:r>
      <w:r w:rsidRPr="008F67D9">
        <w:rPr>
          <w:shd w:val="clear" w:color="auto" w:fill="FFFFFF"/>
        </w:rPr>
        <w:t>ta</w:t>
      </w:r>
      <w:r w:rsidR="007025A2" w:rsidRPr="008F67D9">
        <w:rPr>
          <w:shd w:val="clear" w:color="auto" w:fill="FFFFFF"/>
        </w:rPr>
        <w:t xml:space="preserve"> a</w:t>
      </w:r>
      <w:r w:rsidR="007025A2" w:rsidRPr="008F67D9">
        <w:rPr>
          <w:shd w:val="clear" w:color="auto" w:fill="FFFFFF"/>
        </w:rPr>
        <w:t xml:space="preserve"> studenti delle scuole secondarie superiori</w:t>
      </w:r>
      <w:r w:rsidR="007025A2" w:rsidRPr="008F67D9">
        <w:rPr>
          <w:shd w:val="clear" w:color="auto" w:fill="FFFFFF"/>
        </w:rPr>
        <w:t xml:space="preserve">, </w:t>
      </w:r>
      <w:r w:rsidR="0056797D" w:rsidRPr="008F67D9">
        <w:rPr>
          <w:shd w:val="clear" w:color="auto" w:fill="FFFFFF"/>
        </w:rPr>
        <w:t xml:space="preserve">chiamati a </w:t>
      </w:r>
      <w:r w:rsidR="00505B99" w:rsidRPr="008F67D9">
        <w:rPr>
          <w:shd w:val="clear" w:color="auto" w:fill="FFFFFF"/>
        </w:rPr>
        <w:t xml:space="preserve">leggere e </w:t>
      </w:r>
      <w:r w:rsidR="00AF5353" w:rsidRPr="008F67D9">
        <w:rPr>
          <w:shd w:val="clear" w:color="auto" w:fill="FFFFFF"/>
        </w:rPr>
        <w:t>a valutare un’</w:t>
      </w:r>
      <w:r w:rsidR="007025A2" w:rsidRPr="008F67D9">
        <w:rPr>
          <w:shd w:val="clear" w:color="auto" w:fill="FFFFFF"/>
        </w:rPr>
        <w:t>opera di divulgazione scientifica pubblicata nei due anni precedenti</w:t>
      </w:r>
      <w:r w:rsidR="0056797D" w:rsidRPr="008F67D9">
        <w:rPr>
          <w:shd w:val="clear" w:color="auto" w:fill="FFFFFF"/>
        </w:rPr>
        <w:t>,</w:t>
      </w:r>
      <w:r w:rsidR="007025A2" w:rsidRPr="008F67D9">
        <w:rPr>
          <w:shd w:val="clear" w:color="auto" w:fill="FFFFFF"/>
        </w:rPr>
        <w:t xml:space="preserve"> </w:t>
      </w:r>
      <w:r w:rsidR="00AF5353" w:rsidRPr="008F67D9">
        <w:rPr>
          <w:shd w:val="clear" w:color="auto" w:fill="FFFFFF"/>
        </w:rPr>
        <w:t xml:space="preserve">scelta </w:t>
      </w:r>
      <w:r w:rsidR="007025A2" w:rsidRPr="008F67D9">
        <w:rPr>
          <w:shd w:val="clear" w:color="auto" w:fill="FFFFFF"/>
        </w:rPr>
        <w:t>tra una rosa di opere selezi</w:t>
      </w:r>
      <w:r w:rsidR="00970610" w:rsidRPr="008F67D9">
        <w:rPr>
          <w:shd w:val="clear" w:color="auto" w:fill="FFFFFF"/>
        </w:rPr>
        <w:t>onate dai comitati scientifici regionali e dal comitato organizzatore</w:t>
      </w:r>
      <w:r w:rsidR="00505B99" w:rsidRPr="008F67D9">
        <w:rPr>
          <w:shd w:val="clear" w:color="auto" w:fill="FFFFFF"/>
        </w:rPr>
        <w:t xml:space="preserve">; </w:t>
      </w:r>
      <w:r w:rsidR="00AF5353" w:rsidRPr="008F67D9">
        <w:rPr>
          <w:shd w:val="clear" w:color="auto" w:fill="FFFFFF"/>
        </w:rPr>
        <w:t>il</w:t>
      </w:r>
      <w:r w:rsidR="00AF5353" w:rsidRPr="008F67D9">
        <w:rPr>
          <w:shd w:val="clear" w:color="auto" w:fill="FFFFFF"/>
        </w:rPr>
        <w:t xml:space="preserve"> Premio Asimov </w:t>
      </w:r>
      <w:r w:rsidR="00AF5353" w:rsidRPr="008F67D9">
        <w:rPr>
          <w:shd w:val="clear" w:color="auto" w:fill="FFFFFF"/>
        </w:rPr>
        <w:t>viene</w:t>
      </w:r>
      <w:r w:rsidR="00AF5353" w:rsidRPr="008F67D9">
        <w:rPr>
          <w:shd w:val="clear" w:color="auto" w:fill="FFFFFF"/>
        </w:rPr>
        <w:t xml:space="preserve"> assegnato all’op</w:t>
      </w:r>
      <w:r w:rsidR="00AF5353" w:rsidRPr="008F67D9">
        <w:rPr>
          <w:shd w:val="clear" w:color="auto" w:fill="FFFFFF"/>
        </w:rPr>
        <w:t>era che totalizza</w:t>
      </w:r>
      <w:r w:rsidR="00AF5353" w:rsidRPr="008F67D9">
        <w:rPr>
          <w:shd w:val="clear" w:color="auto" w:fill="FFFFFF"/>
        </w:rPr>
        <w:t xml:space="preserve"> il punteggio complessivo più alto, come valutato sulla base di tutti i moduli compilati dai giurati – studenti e studentesse delle scuole aderenti. La proclamazione dell’autore/autrice del libro vincitore </w:t>
      </w:r>
      <w:r w:rsidR="00AF5353" w:rsidRPr="008F67D9">
        <w:rPr>
          <w:shd w:val="clear" w:color="auto" w:fill="FFFFFF"/>
        </w:rPr>
        <w:t xml:space="preserve">ha </w:t>
      </w:r>
      <w:r w:rsidR="00AF5353" w:rsidRPr="008F67D9">
        <w:rPr>
          <w:shd w:val="clear" w:color="auto" w:fill="FFFFFF"/>
        </w:rPr>
        <w:t>luogo nel corso</w:t>
      </w:r>
      <w:r w:rsidR="00AF5353" w:rsidRPr="008F67D9">
        <w:rPr>
          <w:shd w:val="clear" w:color="auto" w:fill="FFFFFF"/>
        </w:rPr>
        <w:t xml:space="preserve"> </w:t>
      </w:r>
      <w:r w:rsidRPr="008F67D9">
        <w:rPr>
          <w:shd w:val="clear" w:color="auto" w:fill="FFFFFF"/>
        </w:rPr>
        <w:t xml:space="preserve">della cerimonia conclusiva che si tiene in contemporanea nelle sedi locali, presenti sul territorio nazionale, degli Enti </w:t>
      </w:r>
      <w:proofErr w:type="spellStart"/>
      <w:r w:rsidRPr="008F67D9">
        <w:rPr>
          <w:shd w:val="clear" w:color="auto" w:fill="FFFFFF"/>
        </w:rPr>
        <w:t>partners</w:t>
      </w:r>
      <w:proofErr w:type="spellEnd"/>
      <w:r w:rsidRPr="008F67D9">
        <w:rPr>
          <w:shd w:val="clear" w:color="auto" w:fill="FFFFFF"/>
        </w:rPr>
        <w:t xml:space="preserve"> aderenti all’iniziativa. </w:t>
      </w:r>
      <w:r w:rsidRPr="008F67D9">
        <w:rPr>
          <w:shd w:val="clear" w:color="auto" w:fill="FFFFFF"/>
        </w:rPr>
        <w:t>Gli</w:t>
      </w:r>
      <w:r w:rsidR="007025A2" w:rsidRPr="008F67D9">
        <w:rPr>
          <w:shd w:val="clear" w:color="auto" w:fill="FFFFFF"/>
        </w:rPr>
        <w:t xml:space="preserve"> stessi</w:t>
      </w:r>
      <w:r w:rsidR="00970610" w:rsidRPr="008F67D9">
        <w:rPr>
          <w:shd w:val="clear" w:color="auto" w:fill="FFFFFF"/>
        </w:rPr>
        <w:t xml:space="preserve"> </w:t>
      </w:r>
      <w:r w:rsidRPr="008F67D9">
        <w:rPr>
          <w:shd w:val="clear" w:color="auto" w:fill="FFFFFF"/>
        </w:rPr>
        <w:t>studenti, sono chiamati inoltre a produrre una recensione del libro letto; l</w:t>
      </w:r>
      <w:r w:rsidR="007025A2" w:rsidRPr="008F67D9">
        <w:rPr>
          <w:shd w:val="clear" w:color="auto" w:fill="FFFFFF"/>
        </w:rPr>
        <w:t xml:space="preserve">e migliori recensioni </w:t>
      </w:r>
      <w:r w:rsidR="00E037DA">
        <w:rPr>
          <w:shd w:val="clear" w:color="auto" w:fill="FFFFFF"/>
        </w:rPr>
        <w:t xml:space="preserve">vengono </w:t>
      </w:r>
      <w:r w:rsidR="000F4029">
        <w:rPr>
          <w:shd w:val="clear" w:color="auto" w:fill="FFFFFF"/>
        </w:rPr>
        <w:t xml:space="preserve">premiate </w:t>
      </w:r>
      <w:r w:rsidRPr="008F67D9">
        <w:rPr>
          <w:shd w:val="clear" w:color="auto" w:fill="FFFFFF"/>
        </w:rPr>
        <w:t>nella stessa giornata conclusiva.</w:t>
      </w:r>
    </w:p>
    <w:p w:rsidR="007025A2" w:rsidRPr="00970610" w:rsidRDefault="007025A2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shd w:val="clear" w:color="auto" w:fill="FFFFFF"/>
        </w:rPr>
      </w:pPr>
      <w:r w:rsidRPr="00970610">
        <w:rPr>
          <w:shd w:val="clear" w:color="auto" w:fill="FFFFFF"/>
        </w:rPr>
        <w:t>D</w:t>
      </w:r>
      <w:r w:rsidRPr="00970610">
        <w:rPr>
          <w:shd w:val="clear" w:color="auto" w:fill="FFFFFF"/>
        </w:rPr>
        <w:t>a</w:t>
      </w:r>
      <w:r w:rsidRPr="00970610">
        <w:rPr>
          <w:shd w:val="clear" w:color="auto" w:fill="FFFFFF"/>
        </w:rPr>
        <w:t>lla</w:t>
      </w:r>
      <w:r w:rsidRPr="00970610">
        <w:rPr>
          <w:shd w:val="clear" w:color="auto" w:fill="FFFFFF"/>
        </w:rPr>
        <w:t xml:space="preserve"> prima edizione, con 200 studenti partecipanti, il premio è giunto a contare oltre 1400 partecipazioni nella seconda edizione e 2300 nella terza. La quarta edizione del “Premio Asim</w:t>
      </w:r>
      <w:r w:rsidRPr="00970610">
        <w:rPr>
          <w:shd w:val="clear" w:color="auto" w:fill="FFFFFF"/>
        </w:rPr>
        <w:t>o</w:t>
      </w:r>
      <w:r w:rsidR="0056797D" w:rsidRPr="00970610">
        <w:rPr>
          <w:shd w:val="clear" w:color="auto" w:fill="FFFFFF"/>
        </w:rPr>
        <w:t>v” è promossa e organizzata dal</w:t>
      </w:r>
      <w:r w:rsidRPr="00970610">
        <w:rPr>
          <w:shd w:val="clear" w:color="auto" w:fill="FFFFFF"/>
        </w:rPr>
        <w:t> </w:t>
      </w:r>
      <w:hyperlink r:id="rId7" w:history="1">
        <w:r w:rsidRPr="00970610">
          <w:rPr>
            <w:rStyle w:val="Collegamentoipertestuale"/>
            <w:bCs/>
            <w:color w:val="auto"/>
            <w:u w:val="none"/>
          </w:rPr>
          <w:t xml:space="preserve">Gran Sasso Science </w:t>
        </w:r>
        <w:proofErr w:type="spellStart"/>
        <w:r w:rsidRPr="00970610">
          <w:rPr>
            <w:rStyle w:val="Collegamentoipertestuale"/>
            <w:bCs/>
            <w:color w:val="auto"/>
            <w:u w:val="none"/>
          </w:rPr>
          <w:t>Institute</w:t>
        </w:r>
        <w:proofErr w:type="spellEnd"/>
        <w:r w:rsidRPr="00970610">
          <w:rPr>
            <w:rStyle w:val="Collegamentoipertestuale"/>
            <w:bCs/>
            <w:color w:val="auto"/>
            <w:u w:val="none"/>
          </w:rPr>
          <w:t xml:space="preserve"> (GSSI)</w:t>
        </w:r>
      </w:hyperlink>
      <w:r w:rsidR="0056797D" w:rsidRPr="00970610">
        <w:rPr>
          <w:shd w:val="clear" w:color="auto" w:fill="FFFFFF"/>
        </w:rPr>
        <w:t xml:space="preserve">, dai </w:t>
      </w:r>
      <w:hyperlink r:id="rId8" w:history="1">
        <w:r w:rsidRPr="00970610">
          <w:rPr>
            <w:rStyle w:val="Collegamentoipertestuale"/>
            <w:bCs/>
            <w:color w:val="auto"/>
            <w:u w:val="none"/>
          </w:rPr>
          <w:t>Laboratori Nazionali del Gran Sasso</w:t>
        </w:r>
      </w:hyperlink>
      <w:r w:rsidRPr="00970610">
        <w:rPr>
          <w:shd w:val="clear" w:color="auto" w:fill="FFFFFF"/>
        </w:rPr>
        <w:t>, </w:t>
      </w:r>
      <w:r w:rsidR="00970610">
        <w:rPr>
          <w:rStyle w:val="Enfasigrassetto"/>
          <w:b w:val="0"/>
          <w:shd w:val="clear" w:color="auto" w:fill="FFFFFF"/>
        </w:rPr>
        <w:t>e da altri E</w:t>
      </w:r>
      <w:r w:rsidR="0056797D" w:rsidRPr="00970610">
        <w:rPr>
          <w:rStyle w:val="Enfasigrassetto"/>
          <w:b w:val="0"/>
          <w:shd w:val="clear" w:color="auto" w:fill="FFFFFF"/>
        </w:rPr>
        <w:t>nti tra cui l’INFN del</w:t>
      </w:r>
      <w:r w:rsidRPr="00970610">
        <w:rPr>
          <w:shd w:val="clear" w:color="auto" w:fill="FFFFFF"/>
        </w:rPr>
        <w:t xml:space="preserve"> Dipartimento di Matematica e Fisica ′′E. De Giorgi′′ dell’</w:t>
      </w:r>
      <w:hyperlink r:id="rId9" w:history="1">
        <w:r w:rsidRPr="00970610">
          <w:rPr>
            <w:rStyle w:val="Collegamentoipertestuale"/>
            <w:bCs/>
            <w:color w:val="auto"/>
            <w:u w:val="none"/>
          </w:rPr>
          <w:t>Università del Salento</w:t>
        </w:r>
      </w:hyperlink>
      <w:r w:rsidR="0056797D" w:rsidRPr="00970610">
        <w:rPr>
          <w:rStyle w:val="Enfasigrassetto"/>
          <w:b w:val="0"/>
          <w:shd w:val="clear" w:color="auto" w:fill="FFFFFF"/>
        </w:rPr>
        <w:t>.</w:t>
      </w:r>
    </w:p>
    <w:p w:rsidR="0056797D" w:rsidRPr="00970610" w:rsidRDefault="0056797D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970610">
        <w:rPr>
          <w:noProof/>
        </w:rPr>
        <w:t xml:space="preserve">Le opere </w:t>
      </w:r>
      <w:r w:rsidRPr="00970610">
        <w:rPr>
          <w:noProof/>
        </w:rPr>
        <w:t xml:space="preserve">finaliste </w:t>
      </w:r>
      <w:r w:rsidR="00060B6A" w:rsidRPr="00970610">
        <w:rPr>
          <w:noProof/>
        </w:rPr>
        <w:t xml:space="preserve">per l’edizione 2019, </w:t>
      </w:r>
      <w:r w:rsidRPr="00970610">
        <w:rPr>
          <w:noProof/>
        </w:rPr>
        <w:t>sono state</w:t>
      </w:r>
      <w:r w:rsidR="00970610">
        <w:rPr>
          <w:noProof/>
        </w:rPr>
        <w:t xml:space="preserve"> le seguenti</w:t>
      </w:r>
      <w:r w:rsidRPr="00970610">
        <w:rPr>
          <w:noProof/>
        </w:rPr>
        <w:t>:</w:t>
      </w:r>
    </w:p>
    <w:p w:rsidR="0056797D" w:rsidRPr="00970610" w:rsidRDefault="0056797D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56797D" w:rsidRPr="00970610" w:rsidRDefault="0056797D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shd w:val="clear" w:color="auto" w:fill="FFFFFF"/>
        </w:rPr>
      </w:pPr>
    </w:p>
    <w:p w:rsidR="0056797D" w:rsidRPr="00970610" w:rsidRDefault="0056797D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shd w:val="clear" w:color="auto" w:fill="FFFFFF"/>
        </w:rPr>
      </w:pPr>
      <w:r w:rsidRPr="00970610">
        <w:rPr>
          <w:noProof/>
        </w:rPr>
        <w:drawing>
          <wp:inline distT="0" distB="0" distL="0" distR="0" wp14:anchorId="305B2B32" wp14:editId="3494EFA9">
            <wp:extent cx="6162675" cy="1484080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e20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02" cy="148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97D" w:rsidRPr="00970610" w:rsidRDefault="0056797D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shd w:val="clear" w:color="auto" w:fill="FFFFFF"/>
        </w:rPr>
      </w:pPr>
    </w:p>
    <w:p w:rsidR="0056797D" w:rsidRPr="00970610" w:rsidRDefault="0056797D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shd w:val="clear" w:color="auto" w:fill="FFFFFF"/>
        </w:rPr>
      </w:pPr>
    </w:p>
    <w:p w:rsidR="0056797D" w:rsidRPr="00970610" w:rsidRDefault="00060B6A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shd w:val="clear" w:color="auto" w:fill="FFFFFF"/>
        </w:rPr>
      </w:pPr>
      <w:r w:rsidRPr="00970610">
        <w:rPr>
          <w:rStyle w:val="Enfasigrassetto"/>
          <w:b w:val="0"/>
          <w:shd w:val="clear" w:color="auto" w:fill="FFFFFF"/>
        </w:rPr>
        <w:t xml:space="preserve">Delle sette opere in gara, il libro proclamato vincitore dal voto degli studenti </w:t>
      </w:r>
      <w:r w:rsidR="00970610">
        <w:rPr>
          <w:rStyle w:val="Enfasigrassetto"/>
          <w:b w:val="0"/>
          <w:shd w:val="clear" w:color="auto" w:fill="FFFFFF"/>
        </w:rPr>
        <w:t xml:space="preserve">partecipanti </w:t>
      </w:r>
      <w:r w:rsidRPr="00970610">
        <w:rPr>
          <w:rStyle w:val="Enfasigrassetto"/>
          <w:b w:val="0"/>
          <w:shd w:val="clear" w:color="auto" w:fill="FFFFFF"/>
        </w:rPr>
        <w:t>è stato</w:t>
      </w:r>
      <w:r w:rsidR="0056797D" w:rsidRPr="00970610">
        <w:rPr>
          <w:rStyle w:val="Enfasigrassetto"/>
          <w:b w:val="0"/>
          <w:shd w:val="clear" w:color="auto" w:fill="FFFFFF"/>
        </w:rPr>
        <w:t xml:space="preserve"> “Elogio della parola”, di Lamberto Maffei. </w:t>
      </w:r>
    </w:p>
    <w:p w:rsidR="006C4C93" w:rsidRPr="00970610" w:rsidRDefault="006C4C93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970610">
        <w:rPr>
          <w:noProof/>
        </w:rPr>
        <w:t>Anche quest’anno il Liceo “Virgilio – Redi”</w:t>
      </w:r>
      <w:r w:rsidR="0056797D" w:rsidRPr="00970610">
        <w:rPr>
          <w:noProof/>
        </w:rPr>
        <w:t xml:space="preserve"> ha part</w:t>
      </w:r>
      <w:r w:rsidR="00690CD6">
        <w:rPr>
          <w:noProof/>
        </w:rPr>
        <w:t>ecipato alla competizione con</w:t>
      </w:r>
      <w:r w:rsidR="00960A4C">
        <w:rPr>
          <w:noProof/>
        </w:rPr>
        <w:t xml:space="preserve"> l’adesione di</w:t>
      </w:r>
      <w:r w:rsidR="00690CD6">
        <w:rPr>
          <w:noProof/>
        </w:rPr>
        <w:t xml:space="preserve"> 22</w:t>
      </w:r>
      <w:r w:rsidR="0056797D" w:rsidRPr="00970610">
        <w:rPr>
          <w:noProof/>
        </w:rPr>
        <w:t xml:space="preserve"> studenti, che hanno letto e recensito una delle opere scelte tra quelle finaliste proposte per l’edizione 2019.</w:t>
      </w:r>
      <w:r w:rsidR="00690CD6" w:rsidRPr="00690CD6">
        <w:rPr>
          <w:noProof/>
        </w:rPr>
        <w:t xml:space="preserve"> </w:t>
      </w:r>
      <w:r w:rsidR="00690CD6">
        <w:rPr>
          <w:noProof/>
        </w:rPr>
        <w:t xml:space="preserve">Gli studenti sono stati </w:t>
      </w:r>
      <w:r w:rsidR="00690CD6" w:rsidRPr="00970610">
        <w:rPr>
          <w:noProof/>
        </w:rPr>
        <w:t xml:space="preserve">coordinati </w:t>
      </w:r>
      <w:r w:rsidR="00960A4C">
        <w:rPr>
          <w:noProof/>
        </w:rPr>
        <w:t>durante le varie fasi</w:t>
      </w:r>
      <w:bookmarkStart w:id="0" w:name="_GoBack"/>
      <w:bookmarkEnd w:id="0"/>
      <w:r w:rsidR="00960A4C">
        <w:rPr>
          <w:noProof/>
        </w:rPr>
        <w:t xml:space="preserve"> </w:t>
      </w:r>
      <w:r w:rsidR="00690CD6" w:rsidRPr="00970610">
        <w:rPr>
          <w:noProof/>
        </w:rPr>
        <w:t>dalle Prof.sse Annamaria Ruggeri e Barbara De Leo</w:t>
      </w:r>
      <w:r w:rsidR="00690CD6">
        <w:rPr>
          <w:noProof/>
        </w:rPr>
        <w:t>.</w:t>
      </w:r>
    </w:p>
    <w:p w:rsidR="0056797D" w:rsidRPr="00970610" w:rsidRDefault="0056797D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970610">
        <w:rPr>
          <w:noProof/>
        </w:rPr>
        <w:t>Per il secondo anno consecutivo, il nostro Ist</w:t>
      </w:r>
      <w:r w:rsidR="00060B6A" w:rsidRPr="00970610">
        <w:rPr>
          <w:noProof/>
        </w:rPr>
        <w:t xml:space="preserve">ituto vede vincitori due tra i propri studenti: Thomas Invidia, classe IVA, </w:t>
      </w:r>
      <w:r w:rsidR="00226FC7" w:rsidRPr="00970610">
        <w:rPr>
          <w:noProof/>
        </w:rPr>
        <w:t>già vincitore della scorsa edizione</w:t>
      </w:r>
      <w:r w:rsidR="00226FC7">
        <w:rPr>
          <w:noProof/>
        </w:rPr>
        <w:t>,</w:t>
      </w:r>
      <w:r w:rsidR="00226FC7" w:rsidRPr="00970610">
        <w:rPr>
          <w:noProof/>
        </w:rPr>
        <w:t xml:space="preserve"> </w:t>
      </w:r>
      <w:r w:rsidR="00060B6A" w:rsidRPr="00970610">
        <w:rPr>
          <w:noProof/>
        </w:rPr>
        <w:t>che ha proposto una recensione sul libro “Elogio della parola</w:t>
      </w:r>
      <w:r w:rsidR="00226FC7">
        <w:rPr>
          <w:noProof/>
        </w:rPr>
        <w:t>”</w:t>
      </w:r>
      <w:r w:rsidR="00060B6A" w:rsidRPr="00970610">
        <w:rPr>
          <w:noProof/>
        </w:rPr>
        <w:t xml:space="preserve">; Angelica Pellegrino, classe IVB, vincitrice con una recensione sul libro “Il giro del mondo in sei milioni di anni”. </w:t>
      </w:r>
    </w:p>
    <w:p w:rsidR="00060B6A" w:rsidRDefault="00960A4C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>Come previsto dal regolamento, è facoltà de</w:t>
      </w:r>
      <w:r w:rsidR="00970610" w:rsidRPr="00970610">
        <w:rPr>
          <w:noProof/>
        </w:rPr>
        <w:t>gli Enti organizzatori locali che patrocinano l</w:t>
      </w:r>
      <w:r>
        <w:rPr>
          <w:noProof/>
        </w:rPr>
        <w:t>’iniziativa, prevedere</w:t>
      </w:r>
      <w:r w:rsidR="00970610" w:rsidRPr="00970610">
        <w:rPr>
          <w:noProof/>
        </w:rPr>
        <w:t>, compatibilmente con le proprie disponibilità, l’organizzazione di un</w:t>
      </w:r>
      <w:r>
        <w:rPr>
          <w:noProof/>
        </w:rPr>
        <w:t xml:space="preserve">a visita guidata dei vincitori presso centri di ricerca di eccellenza. </w:t>
      </w:r>
      <w:r w:rsidR="000F4029">
        <w:rPr>
          <w:noProof/>
        </w:rPr>
        <w:t xml:space="preserve">Anche per questa edizione, si prevede la partecipazione dei nostri studenti vincitori alla visita guidata presso </w:t>
      </w:r>
      <w:r w:rsidR="00970610" w:rsidRPr="00970610">
        <w:rPr>
          <w:noProof/>
        </w:rPr>
        <w:t>i Laboratori Nazionali del Gran Sasso</w:t>
      </w:r>
      <w:r w:rsidR="000F4029">
        <w:rPr>
          <w:noProof/>
        </w:rPr>
        <w:t xml:space="preserve"> il prossimo ottobre.</w:t>
      </w:r>
    </w:p>
    <w:p w:rsidR="00226FC7" w:rsidRDefault="00226FC7" w:rsidP="00970610">
      <w:pPr>
        <w:pStyle w:val="Normale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D9294C" w:rsidRDefault="00226FC7" w:rsidP="000F4029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t>Prof.ssa Barbara De Leo.</w:t>
      </w:r>
    </w:p>
    <w:sectPr w:rsidR="00D9294C" w:rsidSect="000F402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D"/>
    <w:rsid w:val="00060B6A"/>
    <w:rsid w:val="000F4029"/>
    <w:rsid w:val="00226FC7"/>
    <w:rsid w:val="00505B99"/>
    <w:rsid w:val="00511F4D"/>
    <w:rsid w:val="0056797D"/>
    <w:rsid w:val="00690CD6"/>
    <w:rsid w:val="006C4C93"/>
    <w:rsid w:val="007025A2"/>
    <w:rsid w:val="008F67D9"/>
    <w:rsid w:val="00960A4C"/>
    <w:rsid w:val="00970610"/>
    <w:rsid w:val="00AF5353"/>
    <w:rsid w:val="00B51527"/>
    <w:rsid w:val="00D9294C"/>
    <w:rsid w:val="00E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4C9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C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02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4C9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C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02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gs.infn.it/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si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mapagina.sif.it/article/460/il-premio-asimov-per-la-divulgazione-scientifi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ssi.it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unisalento.it/web/guest/home_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2019-04-13T13:28:00Z</dcterms:created>
  <dcterms:modified xsi:type="dcterms:W3CDTF">2019-04-13T15:26:00Z</dcterms:modified>
</cp:coreProperties>
</file>